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120" w:line="254" w:lineRule="auto"/>
        <w:ind w:left="720" w:firstLine="2268"/>
        <w:rPr>
          <w:rFonts w:ascii="Arial" w:cs="Arial" w:eastAsia="Arial" w:hAnsi="Arial"/>
        </w:rPr>
      </w:pPr>
      <w:bookmarkStart w:colFirst="0" w:colLast="0" w:name="_heading=h.gjdgxs" w:id="0"/>
      <w:bookmarkEnd w:id="0"/>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wp:posOffset>
            </wp:positionH>
            <wp:positionV relativeFrom="paragraph">
              <wp:posOffset>0</wp:posOffset>
            </wp:positionV>
            <wp:extent cx="1187450" cy="850900"/>
            <wp:effectExtent b="0" l="0" r="0" t="0"/>
            <wp:wrapSquare wrapText="bothSides" distB="0" distT="0" distL="114300" distR="114300"/>
            <wp:docPr descr="CCS_2935_SML_AW" id="1312" name="image1.png"/>
            <a:graphic>
              <a:graphicData uri="http://schemas.openxmlformats.org/drawingml/2006/picture">
                <pic:pic>
                  <pic:nvPicPr>
                    <pic:cNvPr descr="CCS_2935_SML_AW" id="0" name="image1.png"/>
                    <pic:cNvPicPr preferRelativeResize="0"/>
                  </pic:nvPicPr>
                  <pic:blipFill>
                    <a:blip r:embed="rId7"/>
                    <a:srcRect b="0" l="0" r="0" t="0"/>
                    <a:stretch>
                      <a:fillRect/>
                    </a:stretch>
                  </pic:blipFill>
                  <pic:spPr>
                    <a:xfrm>
                      <a:off x="0" y="0"/>
                      <a:ext cx="1187450" cy="850900"/>
                    </a:xfrm>
                    <a:prstGeom prst="rect"/>
                    <a:ln/>
                  </pic:spPr>
                </pic:pic>
              </a:graphicData>
            </a:graphic>
          </wp:anchor>
        </w:drawing>
      </w:r>
    </w:p>
    <w:p w:rsidR="00000000" w:rsidDel="00000000" w:rsidP="00000000" w:rsidRDefault="00000000" w:rsidRPr="00000000" w14:paraId="00000002">
      <w:pPr>
        <w:rPr>
          <w:rFonts w:ascii="Arial" w:cs="Arial" w:eastAsia="Arial" w:hAnsi="Arial"/>
          <w:b w:val="1"/>
        </w:rPr>
      </w:pPr>
      <w:r w:rsidDel="00000000" w:rsidR="00000000" w:rsidRPr="00000000">
        <w:rPr>
          <w:rtl w:val="0"/>
        </w:rPr>
      </w:r>
    </w:p>
    <w:p w:rsidR="00000000" w:rsidDel="00000000" w:rsidP="00000000" w:rsidRDefault="00000000" w:rsidRPr="00000000" w14:paraId="00000003">
      <w:pPr>
        <w:tabs>
          <w:tab w:val="left" w:pos="4690"/>
        </w:tabs>
        <w:rPr>
          <w:rFonts w:ascii="Arial" w:cs="Arial" w:eastAsia="Arial" w:hAnsi="Arial"/>
          <w:color w:val="2e74b5"/>
        </w:rPr>
      </w:pPr>
      <w:r w:rsidDel="00000000" w:rsidR="00000000" w:rsidRPr="00000000">
        <w:rPr>
          <w:rFonts w:ascii="Arial" w:cs="Arial" w:eastAsia="Arial" w:hAnsi="Arial"/>
          <w:color w:val="2e74b5"/>
          <w:rtl w:val="0"/>
        </w:rPr>
        <w:tab/>
        <w:tab/>
        <w:tab/>
        <w:tab/>
      </w:r>
    </w:p>
    <w:p w:rsidR="00000000" w:rsidDel="00000000" w:rsidP="00000000" w:rsidRDefault="00000000" w:rsidRPr="00000000" w14:paraId="00000004">
      <w:pPr>
        <w:rPr>
          <w:rFonts w:ascii="Arial" w:cs="Arial" w:eastAsia="Arial" w:hAnsi="Arial"/>
          <w:color w:val="2e74b5"/>
          <w:sz w:val="56"/>
          <w:szCs w:val="56"/>
        </w:rPr>
      </w:pPr>
      <w:r w:rsidDel="00000000" w:rsidR="00000000" w:rsidRPr="00000000">
        <w:rPr>
          <w:rtl w:val="0"/>
        </w:rPr>
      </w:r>
    </w:p>
    <w:p w:rsidR="00000000" w:rsidDel="00000000" w:rsidP="00000000" w:rsidRDefault="00000000" w:rsidRPr="00000000" w14:paraId="00000005">
      <w:pPr>
        <w:rPr>
          <w:rFonts w:ascii="Arial" w:cs="Arial" w:eastAsia="Arial" w:hAnsi="Arial"/>
          <w:color w:val="2e74b5"/>
          <w:sz w:val="56"/>
          <w:szCs w:val="56"/>
        </w:rPr>
      </w:pPr>
      <w:r w:rsidDel="00000000" w:rsidR="00000000" w:rsidRPr="00000000">
        <w:rPr>
          <w:rtl w:val="0"/>
        </w:rPr>
      </w:r>
    </w:p>
    <w:p w:rsidR="00000000" w:rsidDel="00000000" w:rsidP="00000000" w:rsidRDefault="00000000" w:rsidRPr="00000000" w14:paraId="00000006">
      <w:pPr>
        <w:rPr>
          <w:rFonts w:ascii="Arial" w:cs="Arial" w:eastAsia="Arial" w:hAnsi="Arial"/>
          <w:color w:val="2e74b5"/>
          <w:sz w:val="56"/>
          <w:szCs w:val="56"/>
        </w:rPr>
      </w:pPr>
      <w:r w:rsidDel="00000000" w:rsidR="00000000" w:rsidRPr="00000000">
        <w:rPr>
          <w:rFonts w:ascii="Arial" w:cs="Arial" w:eastAsia="Arial" w:hAnsi="Arial"/>
          <w:color w:val="2e74b5"/>
          <w:sz w:val="56"/>
          <w:szCs w:val="56"/>
          <w:rtl w:val="0"/>
        </w:rPr>
        <w:t xml:space="preserve">Dynamic Purchasing System (DPS) Needs</w:t>
      </w:r>
    </w:p>
    <w:p w:rsidR="00000000" w:rsidDel="00000000" w:rsidP="00000000" w:rsidRDefault="00000000" w:rsidRPr="00000000" w14:paraId="00000007">
      <w:pPr>
        <w:rPr>
          <w:rFonts w:ascii="Arial" w:cs="Arial" w:eastAsia="Arial" w:hAnsi="Arial"/>
          <w:b w:val="1"/>
          <w:color w:val="5b9bd5"/>
        </w:rPr>
      </w:pPr>
      <w:r w:rsidDel="00000000" w:rsidR="00000000" w:rsidRPr="00000000">
        <w:rPr>
          <w:rtl w:val="0"/>
        </w:rPr>
      </w:r>
    </w:p>
    <w:p w:rsidR="00000000" w:rsidDel="00000000" w:rsidP="00000000" w:rsidRDefault="00000000" w:rsidRPr="00000000" w14:paraId="00000008">
      <w:pPr>
        <w:rPr>
          <w:rFonts w:ascii="Arial" w:cs="Arial" w:eastAsia="Arial" w:hAnsi="Arial"/>
          <w:color w:val="000000"/>
          <w:sz w:val="40"/>
          <w:szCs w:val="40"/>
        </w:rPr>
      </w:pPr>
      <w:r w:rsidDel="00000000" w:rsidR="00000000" w:rsidRPr="00000000">
        <w:rPr>
          <w:rFonts w:ascii="Arial" w:cs="Arial" w:eastAsia="Arial" w:hAnsi="Arial"/>
          <w:color w:val="000000"/>
          <w:sz w:val="40"/>
          <w:szCs w:val="40"/>
          <w:rtl w:val="0"/>
        </w:rPr>
        <w:t xml:space="preserve">RM6264 – </w:t>
      </w:r>
      <w:r w:rsidDel="00000000" w:rsidR="00000000" w:rsidRPr="00000000">
        <w:rPr>
          <w:rFonts w:ascii="Arial" w:cs="Arial" w:eastAsia="Arial" w:hAnsi="Arial"/>
          <w:sz w:val="40"/>
          <w:szCs w:val="40"/>
          <w:rtl w:val="0"/>
        </w:rPr>
        <w:t xml:space="preserve">Facilities Management and Workplace Services</w:t>
      </w:r>
      <w:r w:rsidDel="00000000" w:rsidR="00000000" w:rsidRPr="00000000">
        <w:rPr>
          <w:rFonts w:ascii="Arial" w:cs="Arial" w:eastAsia="Arial" w:hAnsi="Arial"/>
          <w:color w:val="000000"/>
          <w:sz w:val="40"/>
          <w:szCs w:val="40"/>
          <w:rtl w:val="0"/>
        </w:rPr>
        <w:t xml:space="preserve">  </w:t>
      </w:r>
    </w:p>
    <w:p w:rsidR="00000000" w:rsidDel="00000000" w:rsidP="00000000" w:rsidRDefault="00000000" w:rsidRPr="00000000" w14:paraId="00000009">
      <w:pPr>
        <w:rPr>
          <w:rFonts w:ascii="Arial" w:cs="Arial" w:eastAsia="Arial" w:hAnsi="Arial"/>
          <w:color w:val="000000"/>
          <w:sz w:val="40"/>
          <w:szCs w:val="40"/>
        </w:rPr>
      </w:pPr>
      <w:r w:rsidDel="00000000" w:rsidR="00000000" w:rsidRPr="00000000">
        <w:rPr>
          <w:rFonts w:ascii="Arial" w:cs="Arial" w:eastAsia="Arial" w:hAnsi="Arial"/>
          <w:color w:val="000000"/>
          <w:sz w:val="40"/>
          <w:szCs w:val="40"/>
          <w:rtl w:val="0"/>
        </w:rPr>
        <w:t xml:space="preserve">Dynamic Purchasing System Agreement</w:t>
      </w:r>
    </w:p>
    <w:p w:rsidR="00000000" w:rsidDel="00000000" w:rsidP="00000000" w:rsidRDefault="00000000" w:rsidRPr="00000000" w14:paraId="0000000A">
      <w:pPr>
        <w:rPr>
          <w:rFonts w:ascii="Arial" w:cs="Arial" w:eastAsia="Arial" w:hAnsi="Arial"/>
          <w:color w:val="000000"/>
          <w:sz w:val="40"/>
          <w:szCs w:val="40"/>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1270</wp:posOffset>
            </wp:positionH>
            <wp:positionV relativeFrom="paragraph">
              <wp:posOffset>289560</wp:posOffset>
            </wp:positionV>
            <wp:extent cx="5730240" cy="2315016"/>
            <wp:effectExtent b="0" l="0" r="0" t="0"/>
            <wp:wrapNone/>
            <wp:docPr id="1313" name="image2.jpg"/>
            <a:graphic>
              <a:graphicData uri="http://schemas.openxmlformats.org/drawingml/2006/picture">
                <pic:pic>
                  <pic:nvPicPr>
                    <pic:cNvPr id="0" name="image2.jpg"/>
                    <pic:cNvPicPr preferRelativeResize="0"/>
                  </pic:nvPicPr>
                  <pic:blipFill>
                    <a:blip r:embed="rId8"/>
                    <a:srcRect b="0" l="0" r="0" t="0"/>
                    <a:stretch>
                      <a:fillRect/>
                    </a:stretch>
                  </pic:blipFill>
                  <pic:spPr>
                    <a:xfrm>
                      <a:off x="0" y="0"/>
                      <a:ext cx="5730240" cy="2315016"/>
                    </a:xfrm>
                    <a:prstGeom prst="rect"/>
                    <a:ln/>
                  </pic:spPr>
                </pic:pic>
              </a:graphicData>
            </a:graphic>
          </wp:anchor>
        </w:drawing>
      </w:r>
    </w:p>
    <w:p w:rsidR="00000000" w:rsidDel="00000000" w:rsidP="00000000" w:rsidRDefault="00000000" w:rsidRPr="00000000" w14:paraId="0000000B">
      <w:pPr>
        <w:rPr>
          <w:rFonts w:ascii="Arial" w:cs="Arial" w:eastAsia="Arial" w:hAnsi="Arial"/>
          <w:color w:val="000000"/>
        </w:rPr>
      </w:pPr>
      <w:r w:rsidDel="00000000" w:rsidR="00000000" w:rsidRPr="00000000">
        <w:rPr>
          <w:rtl w:val="0"/>
        </w:rPr>
      </w:r>
    </w:p>
    <w:p w:rsidR="00000000" w:rsidDel="00000000" w:rsidP="00000000" w:rsidRDefault="00000000" w:rsidRPr="00000000" w14:paraId="0000000C">
      <w:pPr>
        <w:rPr>
          <w:rFonts w:ascii="Arial" w:cs="Arial" w:eastAsia="Arial" w:hAnsi="Arial"/>
          <w:color w:val="000000"/>
          <w:sz w:val="40"/>
          <w:szCs w:val="40"/>
        </w:rPr>
      </w:pPr>
      <w:r w:rsidDel="00000000" w:rsidR="00000000" w:rsidRPr="00000000">
        <w:rPr>
          <w:rtl w:val="0"/>
        </w:rPr>
      </w:r>
    </w:p>
    <w:p w:rsidR="00000000" w:rsidDel="00000000" w:rsidP="00000000" w:rsidRDefault="00000000" w:rsidRPr="00000000" w14:paraId="0000000D">
      <w:pPr>
        <w:rPr>
          <w:rFonts w:ascii="Arial" w:cs="Arial" w:eastAsia="Arial" w:hAnsi="Arial"/>
          <w:color w:val="000000"/>
          <w:sz w:val="40"/>
          <w:szCs w:val="40"/>
        </w:rPr>
      </w:pPr>
      <w:r w:rsidDel="00000000" w:rsidR="00000000" w:rsidRPr="00000000">
        <w:rPr>
          <w:rtl w:val="0"/>
        </w:rPr>
      </w:r>
    </w:p>
    <w:p w:rsidR="00000000" w:rsidDel="00000000" w:rsidP="00000000" w:rsidRDefault="00000000" w:rsidRPr="00000000" w14:paraId="0000000E">
      <w:pPr>
        <w:rPr>
          <w:rFonts w:ascii="Arial" w:cs="Arial" w:eastAsia="Arial" w:hAnsi="Arial"/>
          <w:color w:val="000000"/>
          <w:sz w:val="40"/>
          <w:szCs w:val="40"/>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spacing w:after="160" w:lineRule="auto"/>
        <w:rPr>
          <w:rFonts w:ascii="Arial" w:cs="Arial" w:eastAsia="Arial" w:hAnsi="Arial"/>
          <w:color w:val="000000"/>
          <w:sz w:val="28"/>
          <w:szCs w:val="28"/>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after="160" w:lineRule="auto"/>
        <w:rPr>
          <w:rFonts w:ascii="Arial" w:cs="Arial" w:eastAsia="Arial" w:hAnsi="Arial"/>
          <w:color w:val="000000"/>
          <w:sz w:val="28"/>
          <w:szCs w:val="28"/>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160" w:lineRule="auto"/>
        <w:rPr>
          <w:rFonts w:ascii="Arial" w:cs="Arial" w:eastAsia="Arial" w:hAnsi="Arial"/>
          <w:color w:val="000000"/>
          <w:sz w:val="28"/>
          <w:szCs w:val="28"/>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after="160" w:lineRule="auto"/>
        <w:rPr>
          <w:rFonts w:ascii="Arial" w:cs="Arial" w:eastAsia="Arial" w:hAnsi="Arial"/>
          <w:color w:val="000000"/>
          <w:sz w:val="28"/>
          <w:szCs w:val="28"/>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pacing w:after="160" w:lineRule="auto"/>
        <w:rPr>
          <w:rFonts w:ascii="Arial" w:cs="Arial" w:eastAsia="Arial" w:hAnsi="Arial"/>
          <w:color w:val="000000"/>
          <w:sz w:val="28"/>
          <w:szCs w:val="28"/>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keepNext w:val="1"/>
        <w:keepLines w:val="1"/>
        <w:pBdr>
          <w:top w:space="0" w:sz="0" w:val="nil"/>
          <w:left w:space="0" w:sz="0" w:val="nil"/>
          <w:bottom w:space="0" w:sz="0" w:val="nil"/>
          <w:right w:space="0" w:sz="0" w:val="nil"/>
          <w:between w:space="0" w:sz="0" w:val="nil"/>
        </w:pBdr>
        <w:spacing w:before="240" w:lineRule="auto"/>
        <w:rPr/>
      </w:pPr>
      <w:r w:rsidDel="00000000" w:rsidR="00000000" w:rsidRPr="00000000">
        <w:rPr>
          <w:rFonts w:ascii="Arial" w:cs="Arial" w:eastAsia="Arial" w:hAnsi="Arial"/>
          <w:color w:val="2e75b5"/>
          <w:sz w:val="28"/>
          <w:szCs w:val="28"/>
          <w:rtl w:val="0"/>
        </w:rPr>
        <w:t xml:space="preserve">Contents</w:t>
      </w: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     </w:t>
      </w:r>
    </w:p>
    <w:p w:rsidR="00000000" w:rsidDel="00000000" w:rsidP="00000000" w:rsidRDefault="00000000" w:rsidRPr="00000000" w14:paraId="00000021">
      <w:pPr>
        <w:pBdr>
          <w:top w:space="0" w:sz="0" w:val="nil"/>
          <w:left w:space="0" w:sz="0" w:val="nil"/>
          <w:bottom w:space="0" w:sz="0" w:val="nil"/>
          <w:right w:space="0" w:sz="0" w:val="nil"/>
          <w:between w:space="0" w:sz="0" w:val="nil"/>
        </w:pBdr>
        <w:tabs>
          <w:tab w:val="right" w:pos="9016"/>
        </w:tabs>
        <w:spacing w:after="100" w:lineRule="auto"/>
        <w:rPr>
          <w:rFonts w:ascii="Arial" w:cs="Arial" w:eastAsia="Arial" w:hAnsi="Arial"/>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2">
          <w:pPr>
            <w:tabs>
              <w:tab w:val="right" w:pos="9025.511811023624"/>
            </w:tabs>
            <w:spacing w:before="80" w:line="240" w:lineRule="auto"/>
            <w:ind w:left="0" w:firstLine="0"/>
            <w:rPr>
              <w:rFonts w:ascii="Arial" w:cs="Arial" w:eastAsia="Arial" w:hAnsi="Arial"/>
              <w:b w:val="0"/>
              <w:i w:val="0"/>
              <w:smallCaps w:val="0"/>
              <w:strike w:val="0"/>
              <w:color w:val="000000"/>
              <w:sz w:val="28"/>
              <w:szCs w:val="28"/>
              <w:u w:val="none"/>
              <w:shd w:fill="auto" w:val="clear"/>
              <w:vertAlign w:val="baseline"/>
            </w:rPr>
          </w:pPr>
          <w:r w:rsidDel="00000000" w:rsidR="00000000" w:rsidRPr="00000000">
            <w:fldChar w:fldCharType="begin"/>
            <w:instrText xml:space="preserve"> TOC \h \u \z </w:instrText>
            <w:fldChar w:fldCharType="separate"/>
          </w:r>
          <w:hyperlink w:anchor="_heading=h.30j0zll">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Welcome</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_heading=h.30j0zll \h </w:instrText>
            <w:fldChar w:fldCharType="separate"/>
          </w:r>
          <w:r w:rsidDel="00000000" w:rsidR="00000000" w:rsidRPr="00000000">
            <w:rPr>
              <w:rFonts w:ascii="Arial" w:cs="Arial" w:eastAsia="Arial" w:hAnsi="Arial"/>
              <w:i w:val="0"/>
              <w:smallCaps w:val="0"/>
              <w:strike w:val="0"/>
              <w:color w:val="000000"/>
              <w:sz w:val="28"/>
              <w:szCs w:val="28"/>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1fob9te">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’we’ and ‘you’ means</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_heading=h.1fob9te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3znysh7">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Who can request to participate?</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_heading=h.3znysh7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2et92p0">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Getting started - How to register on the Supplier Registration Service (SRS)?</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_heading=h.2et92p0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tyjcwt">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Updating Answers in the Dynamic Purchasing System Questionnaire (DPSQ) section:</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_heading=h.tyjcwt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3dy6vkm">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we accept your Request to Participate:</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_heading=h.3dy6vkm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1t3h5sf">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DPS Appointment Form sign-off:</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_heading=h.1t3h5sf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Economic and Financial Standing</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_heading=h.4d34og8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44sinio">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is a Dynamic Purchasing System (DPS) Appointment Form?</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_heading=h.44sinio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2jxsxqh">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Timelines for the request to participate</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_heading=h.2jxsxqh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4i7ojhp">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When and how to ask questions?</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_heading=h.4i7ojhp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025.511811023624"/>
            </w:tabs>
            <w:spacing w:before="200" w:line="240" w:lineRule="auto"/>
            <w:ind w:left="0" w:firstLine="0"/>
            <w:rPr>
              <w:rFonts w:ascii="Arial" w:cs="Arial" w:eastAsia="Arial" w:hAnsi="Arial"/>
              <w:b w:val="0"/>
              <w:i w:val="0"/>
              <w:smallCaps w:val="0"/>
              <w:strike w:val="0"/>
              <w:color w:val="000000"/>
              <w:sz w:val="28"/>
              <w:szCs w:val="28"/>
              <w:u w:val="none"/>
              <w:shd w:fill="auto" w:val="clear"/>
              <w:vertAlign w:val="baseline"/>
            </w:rPr>
          </w:pPr>
          <w:hyperlink w:anchor="_heading=h.2xcytpi">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Making the competition work</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_heading=h.2xcytpi \h </w:instrText>
            <w:fldChar w:fldCharType="separate"/>
          </w:r>
          <w:r w:rsidDel="00000000" w:rsidR="00000000" w:rsidRPr="00000000">
            <w:rPr>
              <w:rFonts w:ascii="Arial" w:cs="Arial" w:eastAsia="Arial" w:hAnsi="Arial"/>
              <w:i w:val="0"/>
              <w:smallCaps w:val="0"/>
              <w:strike w:val="0"/>
              <w:color w:val="000000"/>
              <w:sz w:val="28"/>
              <w:szCs w:val="28"/>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1ci93xb">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you can expect from us:</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_heading=h.1ci93xb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3whwml4">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we expect from you:</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_heading=h.3whwml4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qsh70q">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General:</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_heading=h.qsh70q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025.511811023624"/>
            </w:tabs>
            <w:spacing w:before="60" w:line="240" w:lineRule="auto"/>
            <w:ind w:left="360" w:firstLine="0"/>
            <w:rPr>
              <w:rFonts w:ascii="Arial" w:cs="Arial" w:eastAsia="Arial" w:hAnsi="Arial"/>
              <w:b w:val="0"/>
              <w:i w:val="0"/>
              <w:smallCaps w:val="0"/>
              <w:strike w:val="0"/>
              <w:color w:val="000000"/>
              <w:sz w:val="28"/>
              <w:szCs w:val="28"/>
              <w:u w:val="none"/>
              <w:shd w:fill="auto" w:val="clear"/>
              <w:vertAlign w:val="baseline"/>
            </w:rPr>
          </w:pPr>
          <w:hyperlink w:anchor="_heading=h.3as4poj">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Competition Procedure:</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ab/>
          </w:r>
          <w:r w:rsidDel="00000000" w:rsidR="00000000" w:rsidRPr="00000000">
            <w:fldChar w:fldCharType="begin"/>
            <w:instrText xml:space="preserve"> PAGEREF _heading=h.3as4poj \h </w:instrText>
            <w:fldChar w:fldCharType="separate"/>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025.511811023624"/>
            </w:tabs>
            <w:spacing w:after="80" w:before="60" w:line="240" w:lineRule="auto"/>
            <w:ind w:left="360" w:firstLine="0"/>
            <w:rPr>
              <w:rFonts w:ascii="Arial" w:cs="Arial" w:eastAsia="Arial" w:hAnsi="Arial"/>
              <w:sz w:val="28"/>
              <w:szCs w:val="28"/>
            </w:rPr>
          </w:pPr>
          <w:hyperlink w:anchor="_heading=h.fnapmjq1h372">
            <w:r w:rsidDel="00000000" w:rsidR="00000000" w:rsidRPr="00000000">
              <w:rPr>
                <w:rFonts w:ascii="Arial" w:cs="Arial" w:eastAsia="Arial" w:hAnsi="Arial"/>
                <w:sz w:val="28"/>
                <w:szCs w:val="28"/>
                <w:rtl w:val="0"/>
              </w:rPr>
              <w:t xml:space="preserve">Annex A – Status Flags on the Supplier Registration Service (SRS)</w:t>
            </w:r>
          </w:hyperlink>
          <w:r w:rsidDel="00000000" w:rsidR="00000000" w:rsidRPr="00000000">
            <w:rPr>
              <w:rFonts w:ascii="Arial" w:cs="Arial" w:eastAsia="Arial" w:hAnsi="Arial"/>
              <w:sz w:val="28"/>
              <w:szCs w:val="28"/>
              <w:rtl w:val="0"/>
            </w:rPr>
            <w:tab/>
          </w:r>
          <w:r w:rsidDel="00000000" w:rsidR="00000000" w:rsidRPr="00000000">
            <w:fldChar w:fldCharType="begin"/>
            <w:instrText xml:space="preserve"> PAGEREF _heading=h.fnapmjq1h372 \h </w:instrText>
            <w:fldChar w:fldCharType="separate"/>
          </w:r>
          <w:r w:rsidDel="00000000" w:rsidR="00000000" w:rsidRPr="00000000">
            <w:rPr>
              <w:rFonts w:ascii="Arial" w:cs="Arial" w:eastAsia="Arial" w:hAnsi="Arial"/>
              <w:sz w:val="28"/>
              <w:szCs w:val="28"/>
              <w:rtl w:val="0"/>
            </w:rPr>
            <w:t xml:space="preserve">23</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3">
      <w:pPr>
        <w:rPr/>
      </w:pPr>
      <w:r w:rsidDel="00000000" w:rsidR="00000000" w:rsidRPr="00000000">
        <w:br w:type="page"/>
      </w:r>
      <w:r w:rsidDel="00000000" w:rsidR="00000000" w:rsidRPr="00000000">
        <w:rPr>
          <w:rtl w:val="0"/>
        </w:rPr>
      </w:r>
    </w:p>
    <w:p w:rsidR="00000000" w:rsidDel="00000000" w:rsidP="00000000" w:rsidRDefault="00000000" w:rsidRPr="00000000" w14:paraId="00000034">
      <w:pPr>
        <w:pStyle w:val="Heading1"/>
        <w:spacing w:after="120" w:before="120" w:lineRule="auto"/>
        <w:ind w:hanging="1"/>
        <w:rPr>
          <w:rFonts w:ascii="Arial" w:cs="Arial" w:eastAsia="Arial" w:hAnsi="Arial"/>
          <w:b w:val="1"/>
          <w:color w:val="000000"/>
          <w:sz w:val="28"/>
          <w:szCs w:val="28"/>
          <w:u w:val="single"/>
        </w:rPr>
      </w:pPr>
      <w:bookmarkStart w:colFirst="0" w:colLast="0" w:name="_heading=h.30j0zll" w:id="1"/>
      <w:bookmarkEnd w:id="1"/>
      <w:r w:rsidDel="00000000" w:rsidR="00000000" w:rsidRPr="00000000">
        <w:rPr>
          <w:rFonts w:ascii="Arial" w:cs="Arial" w:eastAsia="Arial" w:hAnsi="Arial"/>
          <w:b w:val="1"/>
          <w:color w:val="000000"/>
          <w:sz w:val="28"/>
          <w:szCs w:val="28"/>
          <w:u w:val="single"/>
          <w:rtl w:val="0"/>
        </w:rPr>
        <w:t xml:space="preserve">Welcome</w:t>
      </w:r>
    </w:p>
    <w:p w:rsidR="00000000" w:rsidDel="00000000" w:rsidP="00000000" w:rsidRDefault="00000000" w:rsidRPr="00000000" w14:paraId="00000035">
      <w:pPr>
        <w:spacing w:after="120" w:before="120" w:lineRule="auto"/>
        <w:ind w:hanging="1"/>
        <w:rPr>
          <w:rFonts w:ascii="Arial" w:cs="Arial" w:eastAsia="Arial" w:hAnsi="Arial"/>
        </w:rPr>
      </w:pPr>
      <w:r w:rsidDel="00000000" w:rsidR="00000000" w:rsidRPr="00000000">
        <w:rPr>
          <w:rFonts w:ascii="Arial" w:cs="Arial" w:eastAsia="Arial" w:hAnsi="Arial"/>
          <w:rtl w:val="0"/>
        </w:rPr>
        <w:t xml:space="preserve">Crown Commercial Service (CCS) invites you to join a Dynamic Purchasing System (DPS</w:t>
      </w:r>
      <w:r w:rsidDel="00000000" w:rsidR="00000000" w:rsidRPr="00000000">
        <w:rPr>
          <w:rFonts w:ascii="Arial" w:cs="Arial" w:eastAsia="Arial" w:hAnsi="Arial"/>
          <w:color w:val="000000"/>
          <w:rtl w:val="0"/>
        </w:rPr>
        <w:t xml:space="preserve">) to provide facilities management and workplace services required for the RM6264 Facilities Management and Workplace Services DPS. </w:t>
      </w:r>
      <w:r w:rsidDel="00000000" w:rsidR="00000000" w:rsidRPr="00000000">
        <w:rPr>
          <w:rtl w:val="0"/>
        </w:rPr>
      </w:r>
    </w:p>
    <w:p w:rsidR="00000000" w:rsidDel="00000000" w:rsidP="00000000" w:rsidRDefault="00000000" w:rsidRPr="00000000" w14:paraId="00000036">
      <w:pP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What is a Dynamic Purchasing System (DPS)?</w:t>
      </w:r>
    </w:p>
    <w:p w:rsidR="00000000" w:rsidDel="00000000" w:rsidP="00000000" w:rsidRDefault="00000000" w:rsidRPr="00000000" w14:paraId="00000037">
      <w:pP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A DPS is a public sector sourcing tool for common goods and services under regulation 34 (Dynamic Purchasing Systems) of the </w:t>
      </w:r>
      <w:hyperlink r:id="rId9">
        <w:r w:rsidDel="00000000" w:rsidR="00000000" w:rsidRPr="00000000">
          <w:rPr>
            <w:rFonts w:ascii="Arial" w:cs="Arial" w:eastAsia="Arial" w:hAnsi="Arial"/>
            <w:color w:val="0563c1"/>
            <w:u w:val="single"/>
            <w:rtl w:val="0"/>
          </w:rPr>
          <w:t xml:space="preserve">PCR 2015</w:t>
        </w:r>
      </w:hyperlink>
      <w:r w:rsidDel="00000000" w:rsidR="00000000" w:rsidRPr="00000000">
        <w:rPr>
          <w:rFonts w:ascii="Arial" w:cs="Arial" w:eastAsia="Arial" w:hAnsi="Arial"/>
          <w:color w:val="000000"/>
          <w:rtl w:val="0"/>
        </w:rPr>
        <w:t xml:space="preserve">. You can apply to join at any point and don’t require any special IT equipment as a DPS eliminates unnecessary activity for you up front. The DPS has to be run as a completely electronic process. </w:t>
      </w:r>
    </w:p>
    <w:p w:rsidR="00000000" w:rsidDel="00000000" w:rsidP="00000000" w:rsidRDefault="00000000" w:rsidRPr="00000000" w14:paraId="00000038">
      <w:pPr>
        <w:spacing w:after="120" w:before="120" w:lineRule="auto"/>
        <w:ind w:left="851" w:hanging="851"/>
        <w:rPr>
          <w:rFonts w:ascii="Arial" w:cs="Arial" w:eastAsia="Arial" w:hAnsi="Arial"/>
          <w:b w:val="1"/>
          <w:color w:val="000000"/>
        </w:rPr>
      </w:pPr>
      <w:r w:rsidDel="00000000" w:rsidR="00000000" w:rsidRPr="00000000">
        <w:rPr>
          <w:rFonts w:ascii="Arial" w:cs="Arial" w:eastAsia="Arial" w:hAnsi="Arial"/>
          <w:b w:val="1"/>
          <w:color w:val="000000"/>
          <w:rtl w:val="0"/>
        </w:rPr>
        <w:t xml:space="preserve">Bid Pack (Parts 1 to 4)</w:t>
      </w:r>
    </w:p>
    <w:p w:rsidR="00000000" w:rsidDel="00000000" w:rsidP="00000000" w:rsidRDefault="00000000" w:rsidRPr="00000000" w14:paraId="00000039">
      <w:pPr>
        <w:spacing w:after="120" w:before="120" w:lineRule="auto"/>
        <w:ind w:left="851" w:hanging="851"/>
        <w:rPr>
          <w:rFonts w:ascii="Arial" w:cs="Arial" w:eastAsia="Arial" w:hAnsi="Arial"/>
          <w:color w:val="000000"/>
        </w:rPr>
      </w:pPr>
      <w:r w:rsidDel="00000000" w:rsidR="00000000" w:rsidRPr="00000000">
        <w:rPr>
          <w:rFonts w:ascii="Arial" w:cs="Arial" w:eastAsia="Arial" w:hAnsi="Arial"/>
          <w:color w:val="000000"/>
          <w:rtl w:val="0"/>
        </w:rPr>
        <w:t xml:space="preserve">The bid pack is divided into the following parts and includes the following documents:</w:t>
      </w:r>
    </w:p>
    <w:p w:rsidR="00000000" w:rsidDel="00000000" w:rsidP="00000000" w:rsidRDefault="00000000" w:rsidRPr="00000000" w14:paraId="0000003A">
      <w:pPr>
        <w:numPr>
          <w:ilvl w:val="0"/>
          <w:numId w:val="10"/>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b w:val="1"/>
          <w:color w:val="000000"/>
          <w:rtl w:val="0"/>
        </w:rPr>
        <w:t xml:space="preserve">Bid Pack Part 1 (General) contains:</w:t>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b w:val="1"/>
          <w:color w:val="000000"/>
          <w:rtl w:val="0"/>
        </w:rPr>
        <w:t xml:space="preserve">DPS Needs</w:t>
      </w:r>
      <w:r w:rsidDel="00000000" w:rsidR="00000000" w:rsidRPr="00000000">
        <w:rPr>
          <w:rFonts w:ascii="Arial" w:cs="Arial" w:eastAsia="Arial" w:hAnsi="Arial"/>
          <w:color w:val="000000"/>
          <w:rtl w:val="0"/>
        </w:rPr>
        <w:t xml:space="preserve">:</w:t>
      </w:r>
    </w:p>
    <w:p w:rsidR="00000000" w:rsidDel="00000000" w:rsidP="00000000" w:rsidRDefault="00000000" w:rsidRPr="00000000" w14:paraId="0000003C">
      <w:pPr>
        <w:numPr>
          <w:ilvl w:val="1"/>
          <w:numId w:val="6"/>
        </w:numPr>
        <w:pBdr>
          <w:top w:space="0" w:sz="0" w:val="nil"/>
          <w:left w:space="0" w:sz="0" w:val="nil"/>
          <w:bottom w:space="0" w:sz="0" w:val="nil"/>
          <w:right w:space="0" w:sz="0" w:val="nil"/>
          <w:between w:space="0" w:sz="0" w:val="nil"/>
        </w:pBdr>
        <w:spacing w:after="120" w:before="120" w:lineRule="auto"/>
        <w:ind w:left="851" w:firstLine="0"/>
        <w:rPr/>
      </w:pPr>
      <w:r w:rsidDel="00000000" w:rsidR="00000000" w:rsidRPr="00000000">
        <w:rPr>
          <w:rFonts w:ascii="Arial" w:cs="Arial" w:eastAsia="Arial" w:hAnsi="Arial"/>
          <w:color w:val="000000"/>
          <w:rtl w:val="0"/>
        </w:rPr>
        <w:t xml:space="preserve">what ‘we’ and ‘you’ means</w:t>
      </w:r>
      <w:r w:rsidDel="00000000" w:rsidR="00000000" w:rsidRPr="00000000">
        <w:rPr>
          <w:rtl w:val="0"/>
        </w:rPr>
      </w:r>
    </w:p>
    <w:p w:rsidR="00000000" w:rsidDel="00000000" w:rsidP="00000000" w:rsidRDefault="00000000" w:rsidRPr="00000000" w14:paraId="0000003D">
      <w:pPr>
        <w:numPr>
          <w:ilvl w:val="1"/>
          <w:numId w:val="6"/>
        </w:numPr>
        <w:pBdr>
          <w:top w:space="0" w:sz="0" w:val="nil"/>
          <w:left w:space="0" w:sz="0" w:val="nil"/>
          <w:bottom w:space="0" w:sz="0" w:val="nil"/>
          <w:right w:space="0" w:sz="0" w:val="nil"/>
          <w:between w:space="0" w:sz="0" w:val="nil"/>
        </w:pBdr>
        <w:spacing w:after="120" w:before="120" w:lineRule="auto"/>
        <w:ind w:left="851" w:firstLine="0"/>
        <w:rPr/>
      </w:pPr>
      <w:r w:rsidDel="00000000" w:rsidR="00000000" w:rsidRPr="00000000">
        <w:rPr>
          <w:rFonts w:ascii="Arial" w:cs="Arial" w:eastAsia="Arial" w:hAnsi="Arial"/>
          <w:color w:val="000000"/>
          <w:rtl w:val="0"/>
        </w:rPr>
        <w:t xml:space="preserve">who can request to participate</w:t>
      </w:r>
      <w:r w:rsidDel="00000000" w:rsidR="00000000" w:rsidRPr="00000000">
        <w:rPr>
          <w:rtl w:val="0"/>
        </w:rPr>
      </w:r>
    </w:p>
    <w:p w:rsidR="00000000" w:rsidDel="00000000" w:rsidP="00000000" w:rsidRDefault="00000000" w:rsidRPr="00000000" w14:paraId="0000003E">
      <w:pPr>
        <w:numPr>
          <w:ilvl w:val="1"/>
          <w:numId w:val="6"/>
        </w:numPr>
        <w:pBdr>
          <w:top w:space="0" w:sz="0" w:val="nil"/>
          <w:left w:space="0" w:sz="0" w:val="nil"/>
          <w:bottom w:space="0" w:sz="0" w:val="nil"/>
          <w:right w:space="0" w:sz="0" w:val="nil"/>
          <w:between w:space="0" w:sz="0" w:val="nil"/>
        </w:pBdr>
        <w:spacing w:after="120" w:before="120" w:lineRule="auto"/>
        <w:ind w:left="851" w:firstLine="0"/>
        <w:rPr/>
      </w:pPr>
      <w:r w:rsidDel="00000000" w:rsidR="00000000" w:rsidRPr="00000000">
        <w:rPr>
          <w:rFonts w:ascii="Arial" w:cs="Arial" w:eastAsia="Arial" w:hAnsi="Arial"/>
          <w:color w:val="000000"/>
          <w:rtl w:val="0"/>
        </w:rPr>
        <w:t xml:space="preserve">how to request to participate</w:t>
      </w:r>
      <w:r w:rsidDel="00000000" w:rsidR="00000000" w:rsidRPr="00000000">
        <w:rPr>
          <w:rtl w:val="0"/>
        </w:rPr>
      </w:r>
    </w:p>
    <w:p w:rsidR="00000000" w:rsidDel="00000000" w:rsidP="00000000" w:rsidRDefault="00000000" w:rsidRPr="00000000" w14:paraId="0000003F">
      <w:pPr>
        <w:numPr>
          <w:ilvl w:val="1"/>
          <w:numId w:val="6"/>
        </w:numPr>
        <w:pBdr>
          <w:top w:space="0" w:sz="0" w:val="nil"/>
          <w:left w:space="0" w:sz="0" w:val="nil"/>
          <w:bottom w:space="0" w:sz="0" w:val="nil"/>
          <w:right w:space="0" w:sz="0" w:val="nil"/>
          <w:between w:space="0" w:sz="0" w:val="nil"/>
        </w:pBdr>
        <w:spacing w:after="120" w:before="120" w:lineRule="auto"/>
        <w:ind w:left="851" w:firstLine="0"/>
        <w:rPr/>
      </w:pPr>
      <w:r w:rsidDel="00000000" w:rsidR="00000000" w:rsidRPr="00000000">
        <w:rPr>
          <w:rFonts w:ascii="Arial" w:cs="Arial" w:eastAsia="Arial" w:hAnsi="Arial"/>
          <w:color w:val="000000"/>
          <w:rtl w:val="0"/>
        </w:rPr>
        <w:t xml:space="preserve">economic and financial standing</w:t>
      </w:r>
      <w:r w:rsidDel="00000000" w:rsidR="00000000" w:rsidRPr="00000000">
        <w:rPr>
          <w:rtl w:val="0"/>
        </w:rPr>
      </w:r>
    </w:p>
    <w:p w:rsidR="00000000" w:rsidDel="00000000" w:rsidP="00000000" w:rsidRDefault="00000000" w:rsidRPr="00000000" w14:paraId="00000040">
      <w:pPr>
        <w:numPr>
          <w:ilvl w:val="1"/>
          <w:numId w:val="6"/>
        </w:numPr>
        <w:pBdr>
          <w:top w:space="0" w:sz="0" w:val="nil"/>
          <w:left w:space="0" w:sz="0" w:val="nil"/>
          <w:bottom w:space="0" w:sz="0" w:val="nil"/>
          <w:right w:space="0" w:sz="0" w:val="nil"/>
          <w:between w:space="0" w:sz="0" w:val="nil"/>
        </w:pBdr>
        <w:spacing w:after="120" w:before="120" w:lineRule="auto"/>
        <w:ind w:left="851" w:firstLine="0"/>
        <w:rPr/>
      </w:pPr>
      <w:r w:rsidDel="00000000" w:rsidR="00000000" w:rsidRPr="00000000">
        <w:rPr>
          <w:rFonts w:ascii="Arial" w:cs="Arial" w:eastAsia="Arial" w:hAnsi="Arial"/>
          <w:color w:val="000000"/>
          <w:rtl w:val="0"/>
        </w:rPr>
        <w:t xml:space="preserve">what is a DPS Appointment Form</w:t>
      </w:r>
      <w:r w:rsidDel="00000000" w:rsidR="00000000" w:rsidRPr="00000000">
        <w:rPr>
          <w:rtl w:val="0"/>
        </w:rPr>
      </w:r>
    </w:p>
    <w:p w:rsidR="00000000" w:rsidDel="00000000" w:rsidP="00000000" w:rsidRDefault="00000000" w:rsidRPr="00000000" w14:paraId="00000041">
      <w:pPr>
        <w:numPr>
          <w:ilvl w:val="1"/>
          <w:numId w:val="6"/>
        </w:numPr>
        <w:pBdr>
          <w:top w:space="0" w:sz="0" w:val="nil"/>
          <w:left w:space="0" w:sz="0" w:val="nil"/>
          <w:bottom w:space="0" w:sz="0" w:val="nil"/>
          <w:right w:space="0" w:sz="0" w:val="nil"/>
          <w:between w:space="0" w:sz="0" w:val="nil"/>
        </w:pBdr>
        <w:spacing w:after="120" w:before="120" w:lineRule="auto"/>
        <w:ind w:left="851" w:firstLine="0"/>
        <w:rPr/>
      </w:pPr>
      <w:r w:rsidDel="00000000" w:rsidR="00000000" w:rsidRPr="00000000">
        <w:rPr>
          <w:rFonts w:ascii="Arial" w:cs="Arial" w:eastAsia="Arial" w:hAnsi="Arial"/>
          <w:color w:val="000000"/>
          <w:rtl w:val="0"/>
        </w:rPr>
        <w:t xml:space="preserve">timelines for the request to participate</w:t>
      </w:r>
      <w:r w:rsidDel="00000000" w:rsidR="00000000" w:rsidRPr="00000000">
        <w:rPr>
          <w:rtl w:val="0"/>
        </w:rPr>
      </w:r>
    </w:p>
    <w:p w:rsidR="00000000" w:rsidDel="00000000" w:rsidP="00000000" w:rsidRDefault="00000000" w:rsidRPr="00000000" w14:paraId="00000042">
      <w:pPr>
        <w:numPr>
          <w:ilvl w:val="1"/>
          <w:numId w:val="6"/>
        </w:numPr>
        <w:pBdr>
          <w:top w:space="0" w:sz="0" w:val="nil"/>
          <w:left w:space="0" w:sz="0" w:val="nil"/>
          <w:bottom w:space="0" w:sz="0" w:val="nil"/>
          <w:right w:space="0" w:sz="0" w:val="nil"/>
          <w:between w:space="0" w:sz="0" w:val="nil"/>
        </w:pBdr>
        <w:spacing w:after="120" w:before="120" w:lineRule="auto"/>
        <w:ind w:left="851" w:firstLine="0"/>
        <w:rPr/>
      </w:pPr>
      <w:r w:rsidDel="00000000" w:rsidR="00000000" w:rsidRPr="00000000">
        <w:rPr>
          <w:rFonts w:ascii="Arial" w:cs="Arial" w:eastAsia="Arial" w:hAnsi="Arial"/>
          <w:color w:val="000000"/>
          <w:rtl w:val="0"/>
        </w:rPr>
        <w:t xml:space="preserve">the rules, obligations and rights between you and us;</w:t>
      </w:r>
      <w:r w:rsidDel="00000000" w:rsidR="00000000" w:rsidRPr="00000000">
        <w:rPr>
          <w:rtl w:val="0"/>
        </w:rPr>
      </w:r>
    </w:p>
    <w:p w:rsidR="00000000" w:rsidDel="00000000" w:rsidP="00000000" w:rsidRDefault="00000000" w:rsidRPr="00000000" w14:paraId="00000043">
      <w:pPr>
        <w:numPr>
          <w:ilvl w:val="1"/>
          <w:numId w:val="6"/>
        </w:numPr>
        <w:pBdr>
          <w:top w:space="0" w:sz="0" w:val="nil"/>
          <w:left w:space="0" w:sz="0" w:val="nil"/>
          <w:bottom w:space="0" w:sz="0" w:val="nil"/>
          <w:right w:space="0" w:sz="0" w:val="nil"/>
          <w:between w:space="0" w:sz="0" w:val="nil"/>
        </w:pBdr>
        <w:spacing w:after="120" w:before="120" w:lineRule="auto"/>
        <w:ind w:left="851" w:firstLine="0"/>
        <w:rPr/>
      </w:pPr>
      <w:r w:rsidDel="00000000" w:rsidR="00000000" w:rsidRPr="00000000">
        <w:rPr>
          <w:rFonts w:ascii="Arial" w:cs="Arial" w:eastAsia="Arial" w:hAnsi="Arial"/>
          <w:color w:val="000000"/>
          <w:rtl w:val="0"/>
        </w:rPr>
        <w:t xml:space="preserve">the DPS Appointment Form sign-off process;</w:t>
      </w:r>
      <w:r w:rsidDel="00000000" w:rsidR="00000000" w:rsidRPr="00000000">
        <w:rPr>
          <w:rtl w:val="0"/>
        </w:rPr>
      </w:r>
    </w:p>
    <w:p w:rsidR="00000000" w:rsidDel="00000000" w:rsidP="00000000" w:rsidRDefault="00000000" w:rsidRPr="00000000" w14:paraId="00000044">
      <w:pPr>
        <w:numPr>
          <w:ilvl w:val="1"/>
          <w:numId w:val="6"/>
        </w:numPr>
        <w:pBdr>
          <w:top w:space="0" w:sz="0" w:val="nil"/>
          <w:left w:space="0" w:sz="0" w:val="nil"/>
          <w:bottom w:space="0" w:sz="0" w:val="nil"/>
          <w:right w:space="0" w:sz="0" w:val="nil"/>
          <w:between w:space="0" w:sz="0" w:val="nil"/>
        </w:pBdr>
        <w:spacing w:after="120" w:before="120" w:lineRule="auto"/>
        <w:ind w:left="851" w:firstLine="0"/>
        <w:rPr/>
      </w:pPr>
      <w:r w:rsidDel="00000000" w:rsidR="00000000" w:rsidRPr="00000000">
        <w:rPr>
          <w:rFonts w:ascii="Arial" w:cs="Arial" w:eastAsia="Arial" w:hAnsi="Arial"/>
          <w:color w:val="000000"/>
          <w:rtl w:val="0"/>
        </w:rPr>
        <w:t xml:space="preserve">competition overview;</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b w:val="1"/>
          <w:color w:val="000000"/>
          <w:rtl w:val="0"/>
        </w:rPr>
        <w:t xml:space="preserve">Buyer Needs</w:t>
      </w:r>
      <w:r w:rsidDel="00000000" w:rsidR="00000000" w:rsidRPr="00000000">
        <w:rPr>
          <w:rFonts w:ascii="Arial" w:cs="Arial" w:eastAsia="Arial" w:hAnsi="Arial"/>
          <w:color w:val="000000"/>
          <w:rtl w:val="0"/>
        </w:rPr>
        <w:t xml:space="preserve"> – everything you need to know about what the Buyer needs.</w:t>
      </w:r>
    </w:p>
    <w:p w:rsidR="00000000" w:rsidDel="00000000" w:rsidP="00000000" w:rsidRDefault="00000000" w:rsidRPr="00000000" w14:paraId="00000046">
      <w:p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color w:val="000000"/>
          <w:rtl w:val="0"/>
        </w:rPr>
        <w:t xml:space="preserve">Attachments: include the following</w:t>
      </w:r>
    </w:p>
    <w:p w:rsidR="00000000" w:rsidDel="00000000" w:rsidP="00000000" w:rsidRDefault="00000000" w:rsidRPr="00000000" w14:paraId="00000047">
      <w:pPr>
        <w:pBdr>
          <w:top w:space="0" w:sz="0" w:val="nil"/>
          <w:left w:space="0" w:sz="0" w:val="nil"/>
          <w:bottom w:space="0" w:sz="0" w:val="nil"/>
          <w:right w:space="0" w:sz="0" w:val="nil"/>
          <w:between w:space="0" w:sz="0" w:val="nil"/>
        </w:pBdr>
        <w:spacing w:after="120" w:before="120" w:lineRule="auto"/>
        <w:ind w:hanging="142"/>
        <w:rPr>
          <w:rFonts w:ascii="Arial" w:cs="Arial" w:eastAsia="Arial" w:hAnsi="Arial"/>
          <w:color w:val="000000"/>
        </w:rPr>
      </w:pPr>
      <w:r w:rsidDel="00000000" w:rsidR="00000000" w:rsidRPr="00000000">
        <w:rPr>
          <w:rFonts w:ascii="Arial" w:cs="Arial" w:eastAsia="Arial" w:hAnsi="Arial"/>
          <w:b w:val="1"/>
          <w:color w:val="000000"/>
          <w:rtl w:val="0"/>
        </w:rPr>
        <w:t xml:space="preserve">  Attachment 1 </w:t>
      </w:r>
      <w:r w:rsidDel="00000000" w:rsidR="00000000" w:rsidRPr="00000000">
        <w:rPr>
          <w:rFonts w:ascii="Arial" w:cs="Arial" w:eastAsia="Arial" w:hAnsi="Arial"/>
          <w:color w:val="000000"/>
          <w:rtl w:val="0"/>
        </w:rPr>
        <w:t xml:space="preserve">– Facilities Management and Workplace Services Products and Services Matrix</w:t>
      </w:r>
    </w:p>
    <w:p w:rsidR="00000000" w:rsidDel="00000000" w:rsidP="00000000" w:rsidRDefault="00000000" w:rsidRPr="00000000" w14:paraId="00000048">
      <w:p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b w:val="1"/>
          <w:color w:val="000000"/>
          <w:rtl w:val="0"/>
        </w:rPr>
        <w:t xml:space="preserve">Attachment 2 </w:t>
      </w:r>
      <w:r w:rsidDel="00000000" w:rsidR="00000000" w:rsidRPr="00000000">
        <w:rPr>
          <w:rFonts w:ascii="Arial" w:cs="Arial" w:eastAsia="Arial" w:hAnsi="Arial"/>
          <w:color w:val="000000"/>
          <w:rtl w:val="0"/>
        </w:rPr>
        <w:t xml:space="preserve">– Management Information (MI) Reporting Template</w:t>
      </w:r>
    </w:p>
    <w:p w:rsidR="00000000" w:rsidDel="00000000" w:rsidP="00000000" w:rsidRDefault="00000000" w:rsidRPr="00000000" w14:paraId="00000049">
      <w:p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b w:val="1"/>
          <w:color w:val="000000"/>
          <w:rtl w:val="0"/>
        </w:rPr>
        <w:t xml:space="preserve">Attachment 3 </w:t>
      </w:r>
      <w:r w:rsidDel="00000000" w:rsidR="00000000" w:rsidRPr="00000000">
        <w:rPr>
          <w:rFonts w:ascii="Arial" w:cs="Arial" w:eastAsia="Arial" w:hAnsi="Arial"/>
          <w:color w:val="000000"/>
          <w:rtl w:val="0"/>
        </w:rPr>
        <w:t xml:space="preserve">– Financial Viability Risk Assessment Instructions</w:t>
      </w:r>
    </w:p>
    <w:p w:rsidR="00000000" w:rsidDel="00000000" w:rsidP="00000000" w:rsidRDefault="00000000" w:rsidRPr="00000000" w14:paraId="0000004A">
      <w:p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b w:val="1"/>
          <w:color w:val="000000"/>
          <w:rtl w:val="0"/>
        </w:rPr>
        <w:t xml:space="preserve">Attachment 3a </w:t>
      </w:r>
      <w:r w:rsidDel="00000000" w:rsidR="00000000" w:rsidRPr="00000000">
        <w:rPr>
          <w:rFonts w:ascii="Arial" w:cs="Arial" w:eastAsia="Arial" w:hAnsi="Arial"/>
          <w:color w:val="000000"/>
          <w:rtl w:val="0"/>
        </w:rPr>
        <w:t xml:space="preserve">– Financial Viability Risk Assessment Tool</w:t>
      </w:r>
    </w:p>
    <w:p w:rsidR="00000000" w:rsidDel="00000000" w:rsidP="00000000" w:rsidRDefault="00000000" w:rsidRPr="00000000" w14:paraId="0000004B">
      <w:pPr>
        <w:pBdr>
          <w:top w:space="0" w:sz="0" w:val="nil"/>
          <w:left w:space="0" w:sz="0" w:val="nil"/>
          <w:bottom w:space="0" w:sz="0" w:val="nil"/>
          <w:right w:space="0" w:sz="0" w:val="nil"/>
          <w:between w:space="0" w:sz="0" w:val="nil"/>
        </w:pBdr>
        <w:spacing w:after="120" w:before="120" w:lineRule="auto"/>
        <w:rPr>
          <w:rFonts w:ascii="Arial" w:cs="Arial" w:eastAsia="Arial" w:hAnsi="Arial"/>
          <w:color w:val="000000"/>
        </w:rPr>
      </w:pPr>
      <w:r w:rsidDel="00000000" w:rsidR="00000000" w:rsidRPr="00000000">
        <w:rPr>
          <w:rFonts w:ascii="Arial" w:cs="Arial" w:eastAsia="Arial" w:hAnsi="Arial"/>
          <w:b w:val="1"/>
          <w:color w:val="000000"/>
          <w:rtl w:val="0"/>
        </w:rPr>
        <w:t xml:space="preserve">Attachment 4 </w:t>
      </w:r>
      <w:r w:rsidDel="00000000" w:rsidR="00000000" w:rsidRPr="00000000">
        <w:rPr>
          <w:rFonts w:ascii="Arial" w:cs="Arial" w:eastAsia="Arial" w:hAnsi="Arial"/>
          <w:color w:val="000000"/>
          <w:rtl w:val="0"/>
        </w:rPr>
        <w:t xml:space="preserve">– Additional Subcontractors – please complete this if you have more than 35 Subcontractors that you are detailing within the Selection Questionnaire (SQ). Detail the first 35 in the SQ and any additional Subcontractors over 35 must be recorded on this Attachment 4.</w:t>
      </w:r>
    </w:p>
    <w:p w:rsidR="00000000" w:rsidDel="00000000" w:rsidP="00000000" w:rsidRDefault="00000000" w:rsidRPr="00000000" w14:paraId="0000004C">
      <w:p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b w:val="1"/>
          <w:color w:val="000000"/>
          <w:rtl w:val="0"/>
        </w:rPr>
        <w:t xml:space="preserve">Attachment 5 </w:t>
      </w:r>
      <w:r w:rsidDel="00000000" w:rsidR="00000000" w:rsidRPr="00000000">
        <w:rPr>
          <w:rFonts w:ascii="Arial" w:cs="Arial" w:eastAsia="Arial" w:hAnsi="Arial"/>
          <w:color w:val="000000"/>
          <w:rtl w:val="0"/>
        </w:rPr>
        <w:t xml:space="preserve">– Group of Economic Operators</w:t>
      </w:r>
    </w:p>
    <w:p w:rsidR="00000000" w:rsidDel="00000000" w:rsidP="00000000" w:rsidRDefault="00000000" w:rsidRPr="00000000" w14:paraId="0000004D">
      <w:pPr>
        <w:pBdr>
          <w:top w:space="0" w:sz="0" w:val="nil"/>
          <w:left w:space="0" w:sz="0" w:val="nil"/>
          <w:bottom w:space="0" w:sz="0" w:val="nil"/>
          <w:right w:space="0" w:sz="0" w:val="nil"/>
          <w:between w:space="0" w:sz="0" w:val="nil"/>
        </w:pBdr>
        <w:spacing w:after="120" w:before="120" w:lineRule="auto"/>
        <w:rPr>
          <w:rFonts w:ascii="Arial" w:cs="Arial" w:eastAsia="Arial" w:hAnsi="Arial"/>
          <w:color w:val="000000"/>
        </w:rPr>
      </w:pPr>
      <w:r w:rsidDel="00000000" w:rsidR="00000000" w:rsidRPr="00000000">
        <w:rPr>
          <w:rFonts w:ascii="Arial" w:cs="Arial" w:eastAsia="Arial" w:hAnsi="Arial"/>
          <w:b w:val="1"/>
          <w:color w:val="000000"/>
          <w:rtl w:val="0"/>
        </w:rPr>
        <w:t xml:space="preserve">Attachment 6 </w:t>
      </w:r>
      <w:r w:rsidDel="00000000" w:rsidR="00000000" w:rsidRPr="00000000">
        <w:rPr>
          <w:rFonts w:ascii="Arial" w:cs="Arial" w:eastAsia="Arial" w:hAnsi="Arial"/>
          <w:color w:val="000000"/>
          <w:rtl w:val="0"/>
        </w:rPr>
        <w:t xml:space="preserve">– SQ PDF for information only for bidders to view in advance of completing the online SQ.</w:t>
      </w: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04E">
      <w:pPr>
        <w:spacing w:after="120" w:before="120" w:lineRule="auto"/>
        <w:rPr>
          <w:rFonts w:ascii="Arial" w:cs="Arial" w:eastAsia="Arial" w:hAnsi="Arial"/>
        </w:rPr>
      </w:pPr>
      <w:r w:rsidDel="00000000" w:rsidR="00000000" w:rsidRPr="00000000">
        <w:rPr>
          <w:rFonts w:ascii="Arial" w:cs="Arial" w:eastAsia="Arial" w:hAnsi="Arial"/>
          <w:b w:val="1"/>
          <w:rtl w:val="0"/>
        </w:rPr>
        <w:t xml:space="preserve">Attachment 6a </w:t>
      </w:r>
      <w:r w:rsidDel="00000000" w:rsidR="00000000" w:rsidRPr="00000000">
        <w:rPr>
          <w:rFonts w:ascii="Arial" w:cs="Arial" w:eastAsia="Arial" w:hAnsi="Arial"/>
          <w:rtl w:val="0"/>
        </w:rPr>
        <w:t xml:space="preserve">– DPSQ PDF for information only for bidders to view in advance of completing the online DPSQ.</w:t>
      </w:r>
      <w:r w:rsidDel="00000000" w:rsidR="00000000" w:rsidRPr="00000000">
        <w:rPr>
          <w:rtl w:val="0"/>
        </w:rPr>
      </w:r>
    </w:p>
    <w:p w:rsidR="00000000" w:rsidDel="00000000" w:rsidP="00000000" w:rsidRDefault="00000000" w:rsidRPr="00000000" w14:paraId="0000004F">
      <w:pPr>
        <w:numPr>
          <w:ilvl w:val="0"/>
          <w:numId w:val="10"/>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b w:val="1"/>
          <w:color w:val="000000"/>
          <w:rtl w:val="0"/>
        </w:rPr>
        <w:t xml:space="preserve">Attachment 7 - Bid Pack Part 2 (Terms and Conditions)</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DPS Core Terms – This forms part of the DPS Contract with CCS and any DPS Order between a Buyer and Supplier.</w:t>
      </w:r>
    </w:p>
    <w:p w:rsidR="00000000" w:rsidDel="00000000" w:rsidP="00000000" w:rsidRDefault="00000000" w:rsidRPr="00000000" w14:paraId="00000051">
      <w:pPr>
        <w:pBdr>
          <w:top w:space="0" w:sz="0" w:val="nil"/>
          <w:left w:space="0" w:sz="0" w:val="nil"/>
          <w:bottom w:space="0" w:sz="0" w:val="nil"/>
          <w:right w:space="0" w:sz="0" w:val="nil"/>
          <w:between w:space="0" w:sz="0" w:val="nil"/>
        </w:pBd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DPS Schedules – This file contains the </w:t>
      </w:r>
      <w:r w:rsidDel="00000000" w:rsidR="00000000" w:rsidRPr="00000000">
        <w:rPr>
          <w:rFonts w:ascii="Arial" w:cs="Arial" w:eastAsia="Arial" w:hAnsi="Arial"/>
          <w:rtl w:val="0"/>
        </w:rPr>
        <w:t xml:space="preserve">8</w:t>
      </w:r>
      <w:r w:rsidDel="00000000" w:rsidR="00000000" w:rsidRPr="00000000">
        <w:rPr>
          <w:rFonts w:ascii="Arial" w:cs="Arial" w:eastAsia="Arial" w:hAnsi="Arial"/>
          <w:color w:val="000000"/>
          <w:rtl w:val="0"/>
        </w:rPr>
        <w:t xml:space="preserve"> schedules</w:t>
      </w:r>
      <w:r w:rsidDel="00000000" w:rsidR="00000000" w:rsidRPr="00000000">
        <w:rPr>
          <w:rFonts w:ascii="Arial" w:cs="Arial" w:eastAsia="Arial" w:hAnsi="Arial"/>
          <w:color w:val="000000"/>
          <w:rtl w:val="0"/>
        </w:rPr>
        <w:t xml:space="preserve"> that apply at the DPS Contract level.</w:t>
      </w:r>
    </w:p>
    <w:p w:rsidR="00000000" w:rsidDel="00000000" w:rsidP="00000000" w:rsidRDefault="00000000" w:rsidRPr="00000000" w14:paraId="00000052">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color w:val="000000"/>
          <w:rtl w:val="0"/>
        </w:rPr>
        <w:t xml:space="preserve">DPS Appointment Form – This is the contractual agreement between you and us. You will need to agree to electronically sign up to these T&amp;C’s which are non-negotiable. </w:t>
      </w:r>
      <w:r w:rsidDel="00000000" w:rsidR="00000000" w:rsidRPr="00000000">
        <w:rPr>
          <w:rFonts w:ascii="Arial" w:cs="Arial" w:eastAsia="Arial" w:hAnsi="Arial"/>
          <w:b w:val="1"/>
          <w:color w:val="000000"/>
          <w:rtl w:val="0"/>
        </w:rPr>
        <w:t xml:space="preserve"> </w:t>
      </w:r>
    </w:p>
    <w:p w:rsidR="00000000" w:rsidDel="00000000" w:rsidP="00000000" w:rsidRDefault="00000000" w:rsidRPr="00000000" w14:paraId="00000053">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33cc"/>
          <w:u w:val="single"/>
        </w:rPr>
      </w:pPr>
      <w:r w:rsidDel="00000000" w:rsidR="00000000" w:rsidRPr="00000000">
        <w:rPr>
          <w:rFonts w:ascii="Arial" w:cs="Arial" w:eastAsia="Arial" w:hAnsi="Arial"/>
          <w:b w:val="1"/>
          <w:color w:val="0033cc"/>
          <w:u w:val="single"/>
          <w:rtl w:val="0"/>
        </w:rPr>
        <w:t xml:space="preserve">N.B. DPS Schedule 6 (Order Form Template and Order Schedules) and DPS Schedule 7 (Order Procedure) will be provided by the Buyer at contract award; bidders are therefore not required to populate this document as part of the bid pack.</w:t>
      </w:r>
    </w:p>
    <w:p w:rsidR="00000000" w:rsidDel="00000000" w:rsidP="00000000" w:rsidRDefault="00000000" w:rsidRPr="00000000" w14:paraId="00000054">
      <w:pPr>
        <w:numPr>
          <w:ilvl w:val="0"/>
          <w:numId w:val="10"/>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b w:val="1"/>
          <w:color w:val="000000"/>
          <w:rtl w:val="0"/>
        </w:rPr>
        <w:t xml:space="preserve">Attachment 7a - Bid Pack Part 3 (Terms and Conditions) </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DPS Joint Schedules – This file contains the 12 schedules that may apply at DPS Contract level and Competition Procedure level. </w:t>
      </w:r>
    </w:p>
    <w:p w:rsidR="00000000" w:rsidDel="00000000" w:rsidP="00000000" w:rsidRDefault="00000000" w:rsidRPr="00000000" w14:paraId="00000056">
      <w:pPr>
        <w:numPr>
          <w:ilvl w:val="0"/>
          <w:numId w:val="10"/>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b w:val="1"/>
          <w:color w:val="000000"/>
          <w:rtl w:val="0"/>
        </w:rPr>
        <w:t xml:space="preserve">Attachment 7b - Bid Pack Part 4 (Terms and Conditions)</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DPS Order Schedules – This file contains the </w:t>
      </w:r>
      <w:r w:rsidDel="00000000" w:rsidR="00000000" w:rsidRPr="00000000">
        <w:rPr>
          <w:rFonts w:ascii="Arial" w:cs="Arial" w:eastAsia="Arial" w:hAnsi="Arial"/>
          <w:rtl w:val="0"/>
        </w:rPr>
        <w:t xml:space="preserve">27</w:t>
      </w:r>
      <w:r w:rsidDel="00000000" w:rsidR="00000000" w:rsidRPr="00000000">
        <w:rPr>
          <w:rFonts w:ascii="Arial" w:cs="Arial" w:eastAsia="Arial" w:hAnsi="Arial"/>
          <w:color w:val="000000"/>
          <w:rtl w:val="0"/>
        </w:rPr>
        <w:t xml:space="preserve"> schedules that may apply at Competition Procedure level. </w:t>
      </w: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spacing w:after="120" w:before="120" w:lineRule="auto"/>
        <w:rPr>
          <w:rFonts w:ascii="Arial" w:cs="Arial" w:eastAsia="Arial" w:hAnsi="Arial"/>
          <w:color w:val="000000"/>
        </w:rPr>
      </w:pPr>
      <w:r w:rsidDel="00000000" w:rsidR="00000000" w:rsidRPr="00000000">
        <w:rPr>
          <w:rFonts w:ascii="Arial" w:cs="Arial" w:eastAsia="Arial" w:hAnsi="Arial"/>
          <w:b w:val="1"/>
          <w:color w:val="000000"/>
          <w:rtl w:val="0"/>
        </w:rPr>
        <w:t xml:space="preserve">Attachment 7c</w:t>
      </w:r>
      <w:r w:rsidDel="00000000" w:rsidR="00000000" w:rsidRPr="00000000">
        <w:rPr>
          <w:rFonts w:ascii="Arial" w:cs="Arial" w:eastAsia="Arial" w:hAnsi="Arial"/>
          <w:color w:val="000000"/>
          <w:rtl w:val="0"/>
        </w:rPr>
        <w:t xml:space="preserve"> – RM6264 Action Plan Template v1.0</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This is a ‘For Information Only’ document that Buyers may use when determining which of the Schedules apply to their Competition Procedure.</w:t>
      </w:r>
      <w:r w:rsidDel="00000000" w:rsidR="00000000" w:rsidRPr="00000000">
        <w:rPr>
          <w:rtl w:val="0"/>
        </w:rPr>
      </w:r>
    </w:p>
    <w:p w:rsidR="00000000" w:rsidDel="00000000" w:rsidP="00000000" w:rsidRDefault="00000000" w:rsidRPr="00000000" w14:paraId="00000059">
      <w:pP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Make sure you read all the guidance, information and instructions that we provide – they are there to help you to complete your request to participate.</w:t>
      </w:r>
    </w:p>
    <w:p w:rsidR="00000000" w:rsidDel="00000000" w:rsidP="00000000" w:rsidRDefault="00000000" w:rsidRPr="00000000" w14:paraId="0000005A">
      <w:pP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We hope everything is clear – if it is not, we explain in the ‘</w:t>
      </w:r>
      <w:r w:rsidDel="00000000" w:rsidR="00000000" w:rsidRPr="00000000">
        <w:rPr>
          <w:rFonts w:ascii="Arial" w:cs="Arial" w:eastAsia="Arial" w:hAnsi="Arial"/>
          <w:rtl w:val="0"/>
        </w:rPr>
        <w:t xml:space="preserve">H</w:t>
      </w:r>
      <w:r w:rsidDel="00000000" w:rsidR="00000000" w:rsidRPr="00000000">
        <w:rPr>
          <w:rFonts w:ascii="Arial" w:cs="Arial" w:eastAsia="Arial" w:hAnsi="Arial"/>
          <w:color w:val="000000"/>
          <w:rtl w:val="0"/>
        </w:rPr>
        <w:t xml:space="preserve">ow to </w:t>
      </w:r>
      <w:r w:rsidDel="00000000" w:rsidR="00000000" w:rsidRPr="00000000">
        <w:rPr>
          <w:rFonts w:ascii="Arial" w:cs="Arial" w:eastAsia="Arial" w:hAnsi="Arial"/>
          <w:rtl w:val="0"/>
        </w:rPr>
        <w:t xml:space="preserve">R</w:t>
      </w:r>
      <w:r w:rsidDel="00000000" w:rsidR="00000000" w:rsidRPr="00000000">
        <w:rPr>
          <w:rFonts w:ascii="Arial" w:cs="Arial" w:eastAsia="Arial" w:hAnsi="Arial"/>
          <w:color w:val="000000"/>
          <w:rtl w:val="0"/>
        </w:rPr>
        <w:t xml:space="preserve">equest to </w:t>
      </w:r>
      <w:r w:rsidDel="00000000" w:rsidR="00000000" w:rsidRPr="00000000">
        <w:rPr>
          <w:rFonts w:ascii="Arial" w:cs="Arial" w:eastAsia="Arial" w:hAnsi="Arial"/>
          <w:rtl w:val="0"/>
        </w:rPr>
        <w:t xml:space="preserve">P</w:t>
      </w:r>
      <w:r w:rsidDel="00000000" w:rsidR="00000000" w:rsidRPr="00000000">
        <w:rPr>
          <w:rFonts w:ascii="Arial" w:cs="Arial" w:eastAsia="Arial" w:hAnsi="Arial"/>
          <w:color w:val="000000"/>
          <w:rtl w:val="0"/>
        </w:rPr>
        <w:t xml:space="preserve">articipate’ section,</w:t>
      </w:r>
      <w:r w:rsidDel="00000000" w:rsidR="00000000" w:rsidRPr="00000000">
        <w:rPr>
          <w:rFonts w:ascii="Arial" w:cs="Arial" w:eastAsia="Arial" w:hAnsi="Arial"/>
          <w:rtl w:val="0"/>
        </w:rPr>
        <w:t xml:space="preserve"> W</w:t>
      </w:r>
      <w:r w:rsidDel="00000000" w:rsidR="00000000" w:rsidRPr="00000000">
        <w:rPr>
          <w:rFonts w:ascii="Arial" w:cs="Arial" w:eastAsia="Arial" w:hAnsi="Arial"/>
          <w:color w:val="000000"/>
          <w:rtl w:val="0"/>
        </w:rPr>
        <w:t xml:space="preserve">hen and how </w:t>
      </w:r>
      <w:r w:rsidDel="00000000" w:rsidR="00000000" w:rsidRPr="00000000">
        <w:rPr>
          <w:rFonts w:ascii="Arial" w:cs="Arial" w:eastAsia="Arial" w:hAnsi="Arial"/>
          <w:rtl w:val="0"/>
        </w:rPr>
        <w:t xml:space="preserve">to ask</w:t>
      </w:r>
      <w:r w:rsidDel="00000000" w:rsidR="00000000" w:rsidRPr="00000000">
        <w:rPr>
          <w:rFonts w:ascii="Arial" w:cs="Arial" w:eastAsia="Arial" w:hAnsi="Arial"/>
          <w:color w:val="000000"/>
          <w:rtl w:val="0"/>
        </w:rPr>
        <w:t xml:space="preserve"> questions</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w:t>
      </w:r>
    </w:p>
    <w:p w:rsidR="00000000" w:rsidDel="00000000" w:rsidP="00000000" w:rsidRDefault="00000000" w:rsidRPr="00000000" w14:paraId="0000005B">
      <w:pPr>
        <w:pStyle w:val="Heading2"/>
        <w:spacing w:after="120" w:before="120" w:lineRule="auto"/>
        <w:rPr>
          <w:rFonts w:ascii="Arial" w:cs="Arial" w:eastAsia="Arial" w:hAnsi="Arial"/>
          <w:b w:val="1"/>
          <w:color w:val="000000"/>
          <w:sz w:val="24"/>
          <w:szCs w:val="24"/>
        </w:rPr>
      </w:pPr>
      <w:bookmarkStart w:colFirst="0" w:colLast="0" w:name="_heading=h.1fob9te" w:id="2"/>
      <w:bookmarkEnd w:id="2"/>
      <w:r w:rsidDel="00000000" w:rsidR="00000000" w:rsidRPr="00000000">
        <w:rPr>
          <w:rFonts w:ascii="Arial" w:cs="Arial" w:eastAsia="Arial" w:hAnsi="Arial"/>
          <w:b w:val="1"/>
          <w:color w:val="000000"/>
          <w:sz w:val="24"/>
          <w:szCs w:val="24"/>
          <w:rtl w:val="0"/>
        </w:rPr>
        <w:t xml:space="preserve">What ’we’ and ‘you’ means</w:t>
      </w:r>
    </w:p>
    <w:p w:rsidR="00000000" w:rsidDel="00000000" w:rsidP="00000000" w:rsidRDefault="00000000" w:rsidRPr="00000000" w14:paraId="0000005C">
      <w:pP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When we use “CCS”, “we”, “us” or “our” we mean Crown Commercial Service.</w:t>
      </w:r>
    </w:p>
    <w:p w:rsidR="00000000" w:rsidDel="00000000" w:rsidP="00000000" w:rsidRDefault="00000000" w:rsidRPr="00000000" w14:paraId="0000005D">
      <w:pP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When we use “you”, “your” or “bidders” we mean your organisation, or the organisation you represent, in this competition.</w:t>
      </w:r>
    </w:p>
    <w:p w:rsidR="00000000" w:rsidDel="00000000" w:rsidP="00000000" w:rsidRDefault="00000000" w:rsidRPr="00000000" w14:paraId="0000005E">
      <w:pP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We are the central purchasing body that procures common goods and services for Buyers including central government departments and the wider public sector. </w:t>
      </w:r>
    </w:p>
    <w:p w:rsidR="00000000" w:rsidDel="00000000" w:rsidP="00000000" w:rsidRDefault="00000000" w:rsidRPr="00000000" w14:paraId="0000005F">
      <w:pP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The Public Contracts Regulations 2015 regulate how we procure. This means that we and you have to follow processes that are fair, transparent and equitable for all bidders.</w:t>
      </w:r>
    </w:p>
    <w:p w:rsidR="00000000" w:rsidDel="00000000" w:rsidP="00000000" w:rsidRDefault="00000000" w:rsidRPr="00000000" w14:paraId="00000060">
      <w:pPr>
        <w:pStyle w:val="Heading2"/>
        <w:spacing w:after="120" w:before="120" w:lineRule="auto"/>
        <w:rPr>
          <w:rFonts w:ascii="Arial" w:cs="Arial" w:eastAsia="Arial" w:hAnsi="Arial"/>
          <w:b w:val="1"/>
          <w:color w:val="000000"/>
          <w:sz w:val="24"/>
          <w:szCs w:val="24"/>
        </w:rPr>
      </w:pPr>
      <w:bookmarkStart w:colFirst="0" w:colLast="0" w:name="_heading=h.3znysh7" w:id="3"/>
      <w:bookmarkEnd w:id="3"/>
      <w:r w:rsidDel="00000000" w:rsidR="00000000" w:rsidRPr="00000000">
        <w:rPr>
          <w:rFonts w:ascii="Arial" w:cs="Arial" w:eastAsia="Arial" w:hAnsi="Arial"/>
          <w:b w:val="1"/>
          <w:color w:val="000000"/>
          <w:sz w:val="24"/>
          <w:szCs w:val="24"/>
          <w:rtl w:val="0"/>
        </w:rPr>
        <w:t xml:space="preserve">Who can request to participate?</w:t>
      </w:r>
    </w:p>
    <w:p w:rsidR="00000000" w:rsidDel="00000000" w:rsidP="00000000" w:rsidRDefault="00000000" w:rsidRPr="00000000" w14:paraId="00000061">
      <w:pPr>
        <w:spacing w:after="120" w:before="120" w:lineRule="auto"/>
        <w:rPr>
          <w:rFonts w:ascii="Arial" w:cs="Arial" w:eastAsia="Arial" w:hAnsi="Arial"/>
          <w:color w:val="000000"/>
          <w:u w:val="single"/>
        </w:rPr>
      </w:pPr>
      <w:r w:rsidDel="00000000" w:rsidR="00000000" w:rsidRPr="00000000">
        <w:rPr>
          <w:rFonts w:ascii="Arial" w:cs="Arial" w:eastAsia="Arial" w:hAnsi="Arial"/>
          <w:color w:val="000000"/>
          <w:rtl w:val="0"/>
        </w:rPr>
        <w:t xml:space="preserve">We are running this competition using the ‘restricted procedure’. This means that anyone can submit a request to participate (submit a bid) in response to the published FTS contract notice.</w:t>
      </w:r>
      <w:r w:rsidDel="00000000" w:rsidR="00000000" w:rsidRPr="00000000">
        <w:rPr>
          <w:rtl w:val="0"/>
        </w:rPr>
      </w:r>
    </w:p>
    <w:p w:rsidR="00000000" w:rsidDel="00000000" w:rsidP="00000000" w:rsidRDefault="00000000" w:rsidRPr="00000000" w14:paraId="00000062">
      <w:pPr>
        <w:spacing w:after="120" w:before="120" w:lineRule="auto"/>
        <w:rPr>
          <w:rFonts w:ascii="Arial" w:cs="Arial" w:eastAsia="Arial" w:hAnsi="Arial"/>
          <w:b w:val="1"/>
          <w:color w:val="000000"/>
        </w:rPr>
      </w:pPr>
      <w:r w:rsidDel="00000000" w:rsidR="00000000" w:rsidRPr="00000000">
        <w:rPr>
          <w:rFonts w:ascii="Arial" w:cs="Arial" w:eastAsia="Arial" w:hAnsi="Arial"/>
          <w:color w:val="000000"/>
          <w:rtl w:val="0"/>
        </w:rPr>
        <w:t xml:space="preserve">You can submit a request to participate as a single legal entity. Alternatively, you can work together with other legal entities to form a Group of Economic Operators. If you do, we ask the Group of Economic Operators to choose a lead member who will submit the bid on behalf of the Group of Economic Operators and you will have to identify what each of the parties is contributing to the bid. You can do this in </w:t>
      </w:r>
      <w:r w:rsidDel="00000000" w:rsidR="00000000" w:rsidRPr="00000000">
        <w:rPr>
          <w:rFonts w:ascii="Arial" w:cs="Arial" w:eastAsia="Arial" w:hAnsi="Arial"/>
          <w:b w:val="1"/>
          <w:color w:val="000000"/>
          <w:rtl w:val="0"/>
        </w:rPr>
        <w:t xml:space="preserve">Your Request to Participate.</w:t>
      </w:r>
    </w:p>
    <w:p w:rsidR="00000000" w:rsidDel="00000000" w:rsidP="00000000" w:rsidRDefault="00000000" w:rsidRPr="00000000" w14:paraId="00000063">
      <w:pPr>
        <w:spacing w:after="120" w:before="120" w:lineRule="auto"/>
        <w:rPr>
          <w:rFonts w:ascii="Arial" w:cs="Arial" w:eastAsia="Arial" w:hAnsi="Arial"/>
          <w:strike w:val="1"/>
          <w:color w:val="000000"/>
        </w:rPr>
      </w:pPr>
      <w:r w:rsidDel="00000000" w:rsidR="00000000" w:rsidRPr="00000000">
        <w:rPr>
          <w:rFonts w:ascii="Arial" w:cs="Arial" w:eastAsia="Arial" w:hAnsi="Arial"/>
          <w:color w:val="000000"/>
          <w:rtl w:val="0"/>
        </w:rPr>
        <w:t xml:space="preserve">We recognise that arrangements in relation to Subcontracting and Groups of Economic Operators may be subject to future change, and may not be finalised until a later date. However, any changes to those arrangements may affect your ability to deliver the RM6264 Facilities Management and Workplace Services requirements</w:t>
      </w:r>
      <w:r w:rsidDel="00000000" w:rsidR="00000000" w:rsidRPr="00000000">
        <w:rPr>
          <w:rFonts w:ascii="Arial" w:cs="Arial" w:eastAsia="Arial" w:hAnsi="Arial"/>
          <w:rtl w:val="0"/>
        </w:rPr>
        <w:t xml:space="preserve">.  You</w:t>
      </w:r>
      <w:r w:rsidDel="00000000" w:rsidR="00000000" w:rsidRPr="00000000">
        <w:rPr>
          <w:rFonts w:ascii="Arial" w:cs="Arial" w:eastAsia="Arial" w:hAnsi="Arial"/>
          <w:color w:val="000000"/>
          <w:rtl w:val="0"/>
        </w:rPr>
        <w:t xml:space="preserve"> must therefore tell us about any changes to the proposed Subcontracting or to the Group of Economic Operators. If you do not, you may be excluded from participating in this competition.</w:t>
      </w:r>
      <w:r w:rsidDel="00000000" w:rsidR="00000000" w:rsidRPr="00000000">
        <w:rPr>
          <w:rFonts w:ascii="Arial" w:cs="Arial" w:eastAsia="Arial" w:hAnsi="Arial"/>
          <w:strike w:val="1"/>
          <w:color w:val="000000"/>
          <w:rtl w:val="0"/>
        </w:rPr>
        <w:t xml:space="preserve"> </w:t>
      </w:r>
    </w:p>
    <w:p w:rsidR="00000000" w:rsidDel="00000000" w:rsidP="00000000" w:rsidRDefault="00000000" w:rsidRPr="00000000" w14:paraId="00000064">
      <w:pP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We do not require all Subcontractors to be disclosed. You need only disclose those Subcontractors who directly contribute to your ability to meet your obligations under the DPS Appointment Form (including under any Contract Agreement following a Competition Procedure). There is no need to specify Subcontractors providing general services to the Supplier (such as window cleaners etc.) that indirectly enable the Supplier to perform the DPS Appointment Form. Please read the definition of Subcontractor in the DPS Appointment Form. </w:t>
      </w:r>
    </w:p>
    <w:p w:rsidR="00000000" w:rsidDel="00000000" w:rsidP="00000000" w:rsidRDefault="00000000" w:rsidRPr="00000000" w14:paraId="00000065">
      <w:pPr>
        <w:spacing w:after="120" w:before="120" w:lineRule="auto"/>
        <w:rPr>
          <w:rFonts w:ascii="Arial" w:cs="Arial" w:eastAsia="Arial" w:hAnsi="Arial"/>
          <w:strike w:val="1"/>
          <w:color w:val="000000"/>
        </w:rPr>
      </w:pPr>
      <w:bookmarkStart w:colFirst="0" w:colLast="0" w:name="_heading=h.147n2zr" w:id="4"/>
      <w:bookmarkEnd w:id="4"/>
      <w:r w:rsidDel="00000000" w:rsidR="00000000" w:rsidRPr="00000000">
        <w:rPr>
          <w:rFonts w:ascii="Arial" w:cs="Arial" w:eastAsia="Arial" w:hAnsi="Arial"/>
          <w:color w:val="000000"/>
          <w:rtl w:val="0"/>
        </w:rPr>
        <w:t xml:space="preserve">If you are successfully appointed to the DPS and are awarded a RM6264 Facilities Management and Workplace Services DPS Appointment, any changes to arrangements in relation to Subcontracting and Group of Economic Operators arrangements which are made following the award will be dealt with in accordance with </w:t>
      </w:r>
      <w:r w:rsidDel="00000000" w:rsidR="00000000" w:rsidRPr="00000000">
        <w:rPr>
          <w:rFonts w:ascii="Arial" w:cs="Arial" w:eastAsia="Arial" w:hAnsi="Arial"/>
          <w:color w:val="000000"/>
          <w:rtl w:val="0"/>
        </w:rPr>
        <w:t xml:space="preserve">DPS Joint Schedule 6 (Key Subcontractors)</w:t>
      </w:r>
      <w:r w:rsidDel="00000000" w:rsidR="00000000" w:rsidRPr="00000000">
        <w:rPr>
          <w:rFonts w:ascii="Arial" w:cs="Arial" w:eastAsia="Arial" w:hAnsi="Arial"/>
          <w:color w:val="000000"/>
          <w:rtl w:val="0"/>
        </w:rPr>
        <w:t xml:space="preserve"> of the DPS Appointment Form.</w:t>
      </w:r>
      <w:r w:rsidDel="00000000" w:rsidR="00000000" w:rsidRPr="00000000">
        <w:rPr>
          <w:rtl w:val="0"/>
        </w:rPr>
      </w:r>
    </w:p>
    <w:p w:rsidR="00000000" w:rsidDel="00000000" w:rsidP="00000000" w:rsidRDefault="00000000" w:rsidRPr="00000000" w14:paraId="00000066">
      <w:pPr>
        <w:pStyle w:val="Heading2"/>
        <w:rPr>
          <w:rFonts w:ascii="Arial" w:cs="Arial" w:eastAsia="Arial" w:hAnsi="Arial"/>
          <w:b w:val="1"/>
          <w:color w:val="000000"/>
          <w:sz w:val="28"/>
          <w:szCs w:val="28"/>
        </w:rPr>
      </w:pPr>
      <w:r w:rsidDel="00000000" w:rsidR="00000000" w:rsidRPr="00000000">
        <w:rPr>
          <w:rtl w:val="0"/>
        </w:rPr>
      </w:r>
    </w:p>
    <w:p w:rsidR="00000000" w:rsidDel="00000000" w:rsidP="00000000" w:rsidRDefault="00000000" w:rsidRPr="00000000" w14:paraId="00000067">
      <w:pPr>
        <w:pStyle w:val="Heading2"/>
        <w:spacing w:after="120" w:before="120" w:lineRule="auto"/>
        <w:rPr>
          <w:rFonts w:ascii="Arial" w:cs="Arial" w:eastAsia="Arial" w:hAnsi="Arial"/>
          <w:b w:val="1"/>
          <w:color w:val="000000"/>
          <w:sz w:val="28"/>
          <w:szCs w:val="28"/>
        </w:rPr>
      </w:pPr>
      <w:bookmarkStart w:colFirst="0" w:colLast="0" w:name="_heading=h.2et92p0" w:id="5"/>
      <w:bookmarkEnd w:id="5"/>
      <w:r w:rsidDel="00000000" w:rsidR="00000000" w:rsidRPr="00000000">
        <w:rPr>
          <w:rFonts w:ascii="Arial" w:cs="Arial" w:eastAsia="Arial" w:hAnsi="Arial"/>
          <w:b w:val="1"/>
          <w:color w:val="000000"/>
          <w:sz w:val="28"/>
          <w:szCs w:val="28"/>
          <w:rtl w:val="0"/>
        </w:rPr>
        <w:t xml:space="preserve">Getting started - How to register on the Supplier Registration Service (SRS)?</w:t>
      </w:r>
    </w:p>
    <w:p w:rsidR="00000000" w:rsidDel="00000000" w:rsidP="00000000" w:rsidRDefault="00000000" w:rsidRPr="00000000" w14:paraId="00000068">
      <w:pPr>
        <w:spacing w:after="120" w:before="120" w:lineRule="auto"/>
        <w:rPr>
          <w:rFonts w:ascii="Arial" w:cs="Arial" w:eastAsia="Arial" w:hAnsi="Arial"/>
        </w:rPr>
      </w:pPr>
      <w:r w:rsidDel="00000000" w:rsidR="00000000" w:rsidRPr="00000000">
        <w:rPr>
          <w:rFonts w:ascii="Arial" w:cs="Arial" w:eastAsia="Arial" w:hAnsi="Arial"/>
          <w:rtl w:val="0"/>
        </w:rPr>
        <w:t xml:space="preserve">All Suppliers are required to register on the SRS system prior to submitting a ‘Request to Participate’ (in accordance with the section below ‘How to Request to Participate’). </w:t>
      </w:r>
    </w:p>
    <w:p w:rsidR="00000000" w:rsidDel="00000000" w:rsidP="00000000" w:rsidRDefault="00000000" w:rsidRPr="00000000" w14:paraId="00000069">
      <w:pPr>
        <w:spacing w:after="120" w:before="120" w:lineRule="auto"/>
        <w:ind w:left="851" w:hanging="851"/>
        <w:rPr>
          <w:rFonts w:ascii="Arial" w:cs="Arial" w:eastAsia="Arial" w:hAnsi="Arial"/>
        </w:rPr>
      </w:pPr>
      <w:r w:rsidDel="00000000" w:rsidR="00000000" w:rsidRPr="00000000">
        <w:rPr>
          <w:rFonts w:ascii="Arial" w:cs="Arial" w:eastAsia="Arial" w:hAnsi="Arial"/>
          <w:rtl w:val="0"/>
        </w:rPr>
        <w:t xml:space="preserve">To register for the SRS system please follow the instructions below: </w:t>
      </w:r>
    </w:p>
    <w:p w:rsidR="00000000" w:rsidDel="00000000" w:rsidP="00000000" w:rsidRDefault="00000000" w:rsidRPr="00000000" w14:paraId="0000006A">
      <w:pPr>
        <w:numPr>
          <w:ilvl w:val="0"/>
          <w:numId w:val="16"/>
        </w:numPr>
        <w:pBdr>
          <w:top w:space="0" w:sz="0" w:val="nil"/>
          <w:left w:space="0" w:sz="0" w:val="nil"/>
          <w:bottom w:space="0" w:sz="0" w:val="nil"/>
          <w:right w:space="0" w:sz="0" w:val="nil"/>
          <w:between w:space="0" w:sz="0" w:val="nil"/>
        </w:pBdr>
        <w:spacing w:after="120" w:before="120" w:lineRule="auto"/>
        <w:ind w:left="1701" w:hanging="851"/>
        <w:rPr/>
      </w:pPr>
      <w:r w:rsidDel="00000000" w:rsidR="00000000" w:rsidRPr="00000000">
        <w:rPr>
          <w:rFonts w:ascii="Arial" w:cs="Arial" w:eastAsia="Arial" w:hAnsi="Arial"/>
          <w:color w:val="000000"/>
          <w:rtl w:val="0"/>
        </w:rPr>
        <w:t xml:space="preserve">‘register for an account’ at the following link</w:t>
      </w:r>
      <w:r w:rsidDel="00000000" w:rsidR="00000000" w:rsidRPr="00000000">
        <w:rPr>
          <w:rtl w:val="0"/>
        </w:rPr>
      </w:r>
    </w:p>
    <w:p w:rsidR="00000000" w:rsidDel="00000000" w:rsidP="00000000" w:rsidRDefault="00000000" w:rsidRPr="00000000" w14:paraId="0000006B">
      <w:pPr>
        <w:pBdr>
          <w:top w:space="0" w:sz="0" w:val="nil"/>
          <w:left w:space="0" w:sz="0" w:val="nil"/>
          <w:bottom w:space="0" w:sz="0" w:val="nil"/>
          <w:right w:space="0" w:sz="0" w:val="nil"/>
          <w:between w:space="0" w:sz="0" w:val="nil"/>
        </w:pBdr>
        <w:spacing w:after="120" w:before="120" w:lineRule="auto"/>
        <w:rPr>
          <w:rFonts w:ascii="Arial" w:cs="Arial" w:eastAsia="Arial" w:hAnsi="Arial"/>
          <w:color w:val="000000"/>
        </w:rPr>
      </w:pPr>
      <w:hyperlink r:id="rId10">
        <w:r w:rsidDel="00000000" w:rsidR="00000000" w:rsidRPr="00000000">
          <w:rPr>
            <w:rFonts w:ascii="Arial" w:cs="Arial" w:eastAsia="Arial" w:hAnsi="Arial"/>
            <w:color w:val="0563c1"/>
            <w:u w:val="single"/>
            <w:rtl w:val="0"/>
          </w:rPr>
          <w:t xml:space="preserve">https://supplierregistration.cabinetoffice.gov.uk/organisation/register</w:t>
        </w:r>
      </w:hyperlink>
      <w:r w:rsidDel="00000000" w:rsidR="00000000" w:rsidRPr="00000000">
        <w:fldChar w:fldCharType="begin"/>
        <w:instrText xml:space="preserve"> HYPERLINK "https://supplierregistration.cabinetoffice.gov.uk/organisation/register" </w:instrText>
        <w:fldChar w:fldCharType="separate"/>
      </w:r>
      <w:r w:rsidDel="00000000" w:rsidR="00000000" w:rsidRPr="00000000">
        <w:rPr>
          <w:rtl w:val="0"/>
        </w:rPr>
      </w:r>
    </w:p>
    <w:p w:rsidR="00000000" w:rsidDel="00000000" w:rsidP="00000000" w:rsidRDefault="00000000" w:rsidRPr="00000000" w14:paraId="0000006C">
      <w:pPr>
        <w:numPr>
          <w:ilvl w:val="0"/>
          <w:numId w:val="16"/>
        </w:numPr>
        <w:pBdr>
          <w:top w:space="0" w:sz="0" w:val="nil"/>
          <w:left w:space="0" w:sz="0" w:val="nil"/>
          <w:bottom w:space="0" w:sz="0" w:val="nil"/>
          <w:right w:space="0" w:sz="0" w:val="nil"/>
          <w:between w:space="0" w:sz="0" w:val="nil"/>
        </w:pBdr>
        <w:spacing w:after="120" w:before="120" w:lineRule="auto"/>
        <w:ind w:left="1701" w:hanging="851"/>
        <w:rPr/>
      </w:pPr>
      <w:r w:rsidDel="00000000" w:rsidR="00000000" w:rsidRPr="00000000">
        <w:fldChar w:fldCharType="end"/>
      </w:r>
      <w:r w:rsidDel="00000000" w:rsidR="00000000" w:rsidRPr="00000000">
        <w:rPr>
          <w:rFonts w:ascii="Arial" w:cs="Arial" w:eastAsia="Arial" w:hAnsi="Arial"/>
          <w:color w:val="000000"/>
          <w:rtl w:val="0"/>
        </w:rPr>
        <w:t xml:space="preserve">Step 1 - Select ‘Supplier’</w:t>
      </w:r>
      <w:r w:rsidDel="00000000" w:rsidR="00000000" w:rsidRPr="00000000">
        <w:rPr>
          <w:rtl w:val="0"/>
        </w:rPr>
      </w:r>
    </w:p>
    <w:p w:rsidR="00000000" w:rsidDel="00000000" w:rsidP="00000000" w:rsidRDefault="00000000" w:rsidRPr="00000000" w14:paraId="0000006D">
      <w:pPr>
        <w:numPr>
          <w:ilvl w:val="0"/>
          <w:numId w:val="16"/>
        </w:numPr>
        <w:pBdr>
          <w:top w:space="0" w:sz="0" w:val="nil"/>
          <w:left w:space="0" w:sz="0" w:val="nil"/>
          <w:bottom w:space="0" w:sz="0" w:val="nil"/>
          <w:right w:space="0" w:sz="0" w:val="nil"/>
          <w:between w:space="0" w:sz="0" w:val="nil"/>
        </w:pBdr>
        <w:spacing w:after="120" w:before="120" w:lineRule="auto"/>
        <w:ind w:left="1701" w:hanging="851"/>
        <w:rPr/>
      </w:pPr>
      <w:r w:rsidDel="00000000" w:rsidR="00000000" w:rsidRPr="00000000">
        <w:rPr>
          <w:rFonts w:ascii="Arial" w:cs="Arial" w:eastAsia="Arial" w:hAnsi="Arial"/>
          <w:color w:val="000000"/>
          <w:rtl w:val="0"/>
        </w:rPr>
        <w:t xml:space="preserve">Step 2 – </w:t>
      </w:r>
      <w:r w:rsidDel="00000000" w:rsidR="00000000" w:rsidRPr="00000000">
        <w:rPr>
          <w:rFonts w:ascii="Arial" w:cs="Arial" w:eastAsia="Arial" w:hAnsi="Arial"/>
          <w:b w:val="1"/>
          <w:color w:val="000000"/>
          <w:u w:val="single"/>
          <w:rtl w:val="0"/>
        </w:rPr>
        <w:t xml:space="preserve">Click on the DUNS number radio button</w:t>
      </w:r>
      <w:r w:rsidDel="00000000" w:rsidR="00000000" w:rsidRPr="00000000">
        <w:rPr>
          <w:rFonts w:ascii="Arial" w:cs="Arial" w:eastAsia="Arial" w:hAnsi="Arial"/>
          <w:color w:val="000000"/>
          <w:rtl w:val="0"/>
        </w:rPr>
        <w:t xml:space="preserve"> (this ensures the correct DUNS number is utilised for your organisation) and complete the required information.</w:t>
      </w:r>
      <w:r w:rsidDel="00000000" w:rsidR="00000000" w:rsidRPr="00000000">
        <w:rPr>
          <w:rtl w:val="0"/>
        </w:rPr>
      </w:r>
    </w:p>
    <w:p w:rsidR="00000000" w:rsidDel="00000000" w:rsidP="00000000" w:rsidRDefault="00000000" w:rsidRPr="00000000" w14:paraId="0000006E">
      <w:pPr>
        <w:spacing w:after="120" w:before="120" w:lineRule="auto"/>
        <w:rPr>
          <w:rFonts w:ascii="Arial" w:cs="Arial" w:eastAsia="Arial" w:hAnsi="Arial"/>
        </w:rPr>
      </w:pPr>
      <w:r w:rsidDel="00000000" w:rsidR="00000000" w:rsidRPr="00000000">
        <w:rPr>
          <w:rFonts w:ascii="Arial" w:cs="Arial" w:eastAsia="Arial" w:hAnsi="Arial"/>
          <w:rtl w:val="0"/>
        </w:rPr>
        <w:t xml:space="preserve">If you are already registered to SRS please ‘sign in’ to your account via the attached link </w:t>
      </w:r>
      <w:hyperlink r:id="rId11">
        <w:r w:rsidDel="00000000" w:rsidR="00000000" w:rsidRPr="00000000">
          <w:rPr>
            <w:rFonts w:ascii="Arial" w:cs="Arial" w:eastAsia="Arial" w:hAnsi="Arial"/>
            <w:color w:val="0563c1"/>
            <w:u w:val="single"/>
            <w:rtl w:val="0"/>
          </w:rPr>
          <w:t xml:space="preserve">https://supplierregistration.cabinetoffice.gov.uk/login</w:t>
        </w:r>
      </w:hyperlink>
      <w:r w:rsidDel="00000000" w:rsidR="00000000" w:rsidRPr="00000000">
        <w:rPr>
          <w:rFonts w:ascii="Arial" w:cs="Arial" w:eastAsia="Arial" w:hAnsi="Arial"/>
          <w:rtl w:val="0"/>
        </w:rPr>
        <w:t xml:space="preserve">. </w:t>
      </w:r>
    </w:p>
    <w:p w:rsidR="00000000" w:rsidDel="00000000" w:rsidP="00000000" w:rsidRDefault="00000000" w:rsidRPr="00000000" w14:paraId="0000006F">
      <w:pPr>
        <w:spacing w:after="120" w:before="120" w:lineRule="auto"/>
        <w:rPr>
          <w:rFonts w:ascii="Arial" w:cs="Arial" w:eastAsia="Arial" w:hAnsi="Arial"/>
          <w:b w:val="1"/>
          <w:color w:val="ff0000"/>
        </w:rPr>
      </w:pPr>
      <w:r w:rsidDel="00000000" w:rsidR="00000000" w:rsidRPr="00000000">
        <w:rPr>
          <w:rFonts w:ascii="Arial" w:cs="Arial" w:eastAsia="Arial" w:hAnsi="Arial"/>
          <w:b w:val="1"/>
          <w:color w:val="ff0000"/>
          <w:rtl w:val="0"/>
        </w:rPr>
        <w:t xml:space="preserve">Please ensure the DUNS number associated to your registration details is the DUNS number you will be using in your Selection Questionnaire (SQ) at Question Number 4 of the SQ for RM6264 Facilities Management and Workplace Services.</w:t>
      </w:r>
    </w:p>
    <w:p w:rsidR="00000000" w:rsidDel="00000000" w:rsidP="00000000" w:rsidRDefault="00000000" w:rsidRPr="00000000" w14:paraId="00000070">
      <w:pPr>
        <w:spacing w:after="120" w:before="120" w:lineRule="auto"/>
        <w:rPr>
          <w:rFonts w:ascii="Arial" w:cs="Arial" w:eastAsia="Arial" w:hAnsi="Arial"/>
        </w:rPr>
      </w:pPr>
      <w:bookmarkStart w:colFirst="0" w:colLast="0" w:name="_heading=h.3o7alnk" w:id="6"/>
      <w:bookmarkEnd w:id="6"/>
      <w:r w:rsidDel="00000000" w:rsidR="00000000" w:rsidRPr="00000000">
        <w:rPr>
          <w:rFonts w:ascii="Arial" w:cs="Arial" w:eastAsia="Arial" w:hAnsi="Arial"/>
          <w:rtl w:val="0"/>
        </w:rPr>
        <w:t xml:space="preserve">In the event that your DUNS number does not reflect the DUNS number you wish to use for your RM6264 Facilities Management and Workplace Services</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submission please contact Dun and Bradstreet (D&amp;B) at the following link </w:t>
      </w:r>
      <w:hyperlink r:id="rId12">
        <w:r w:rsidDel="00000000" w:rsidR="00000000" w:rsidRPr="00000000">
          <w:rPr>
            <w:rFonts w:ascii="Arial" w:cs="Arial" w:eastAsia="Arial" w:hAnsi="Arial"/>
            <w:color w:val="0563c1"/>
            <w:u w:val="single"/>
            <w:rtl w:val="0"/>
          </w:rPr>
          <w:t xml:space="preserve">https://www.dnb.co.uk/</w:t>
        </w:r>
      </w:hyperlink>
      <w:r w:rsidDel="00000000" w:rsidR="00000000" w:rsidRPr="00000000">
        <w:rPr>
          <w:rFonts w:ascii="Arial" w:cs="Arial" w:eastAsia="Arial" w:hAnsi="Arial"/>
          <w:rtl w:val="0"/>
        </w:rPr>
        <w:t xml:space="preserve"> to make the necessary amendments to your Dun and Bradstreet registration before proceeding with your SQ submission for RM6264 Facilities Management and Workplace Services.</w:t>
      </w:r>
    </w:p>
    <w:p w:rsidR="00000000" w:rsidDel="00000000" w:rsidP="00000000" w:rsidRDefault="00000000" w:rsidRPr="00000000" w14:paraId="00000071">
      <w:pPr>
        <w:spacing w:after="120" w:before="120" w:lineRule="auto"/>
        <w:rPr>
          <w:rFonts w:ascii="Arial" w:cs="Arial" w:eastAsia="Arial" w:hAnsi="Arial"/>
          <w:b w:val="1"/>
        </w:rPr>
      </w:pPr>
      <w:bookmarkStart w:colFirst="0" w:colLast="0" w:name="_heading=h.23ckvvd" w:id="7"/>
      <w:bookmarkEnd w:id="7"/>
      <w:r w:rsidDel="00000000" w:rsidR="00000000" w:rsidRPr="00000000">
        <w:rPr>
          <w:rFonts w:ascii="Arial" w:cs="Arial" w:eastAsia="Arial" w:hAnsi="Arial"/>
          <w:b w:val="1"/>
          <w:rtl w:val="0"/>
        </w:rPr>
        <w:t xml:space="preserve">NB – When registering at D&amp;B please ensure you include any Trading Names you wish to use for the DPS Appointment Form, as the name you input as part of your D&amp;B registration process will be the name generated when registering on the Supplier Registration Service when using your D&amp;B number (as per Step 2 above)</w:t>
      </w:r>
    </w:p>
    <w:p w:rsidR="00000000" w:rsidDel="00000000" w:rsidP="00000000" w:rsidRDefault="00000000" w:rsidRPr="00000000" w14:paraId="00000072">
      <w:pPr>
        <w:spacing w:after="120" w:before="120" w:lineRule="auto"/>
        <w:rPr>
          <w:rFonts w:ascii="Arial" w:cs="Arial" w:eastAsia="Arial" w:hAnsi="Arial"/>
          <w:b w:val="1"/>
        </w:rPr>
      </w:pPr>
      <w:r w:rsidDel="00000000" w:rsidR="00000000" w:rsidRPr="00000000">
        <w:rPr>
          <w:rtl w:val="0"/>
        </w:rPr>
      </w:r>
    </w:p>
    <w:p w:rsidR="00000000" w:rsidDel="00000000" w:rsidP="00000000" w:rsidRDefault="00000000" w:rsidRPr="00000000" w14:paraId="00000073">
      <w:pPr>
        <w:spacing w:after="120" w:before="120" w:lineRule="auto"/>
        <w:ind w:left="851" w:hanging="851"/>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How to Request to Participate?</w:t>
      </w:r>
    </w:p>
    <w:p w:rsidR="00000000" w:rsidDel="00000000" w:rsidP="00000000" w:rsidRDefault="00000000" w:rsidRPr="00000000" w14:paraId="00000074">
      <w:pPr>
        <w:widowControl w:val="0"/>
        <w:numPr>
          <w:ilvl w:val="1"/>
          <w:numId w:val="7"/>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b w:val="1"/>
          <w:color w:val="000000"/>
          <w:rtl w:val="0"/>
        </w:rPr>
        <w:t xml:space="preserve">Your request to participate </w:t>
      </w:r>
      <w:r w:rsidDel="00000000" w:rsidR="00000000" w:rsidRPr="00000000">
        <w:rPr>
          <w:rFonts w:ascii="Arial" w:cs="Arial" w:eastAsia="Arial" w:hAnsi="Arial"/>
          <w:b w:val="1"/>
          <w:color w:val="000000"/>
          <w:u w:val="single"/>
          <w:rtl w:val="0"/>
        </w:rPr>
        <w:t xml:space="preserve">must</w:t>
      </w:r>
      <w:r w:rsidDel="00000000" w:rsidR="00000000" w:rsidRPr="00000000">
        <w:rPr>
          <w:rFonts w:ascii="Arial" w:cs="Arial" w:eastAsia="Arial" w:hAnsi="Arial"/>
          <w:b w:val="1"/>
          <w:color w:val="000000"/>
          <w:rtl w:val="0"/>
        </w:rPr>
        <w:t xml:space="preserve"> be entered via the Supplier Registration Service (SRS) at: </w:t>
      </w:r>
      <w:hyperlink r:id="rId13">
        <w:r w:rsidDel="00000000" w:rsidR="00000000" w:rsidRPr="00000000">
          <w:rPr>
            <w:rFonts w:ascii="Arial" w:cs="Arial" w:eastAsia="Arial" w:hAnsi="Arial"/>
            <w:b w:val="1"/>
            <w:color w:val="0563c1"/>
            <w:u w:val="single"/>
            <w:rtl w:val="0"/>
          </w:rPr>
          <w:t xml:space="preserve">https://supplierregistration.cabinetoffice.gov.uk/dps</w:t>
        </w:r>
      </w:hyperlink>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rtl w:val="0"/>
        </w:rPr>
        <w:t xml:space="preserve">We can only accept requests to participate through this route.</w:t>
      </w:r>
      <w:r w:rsidDel="00000000" w:rsidR="00000000" w:rsidRPr="00000000">
        <w:rPr>
          <w:rtl w:val="0"/>
        </w:rPr>
      </w:r>
    </w:p>
    <w:p w:rsidR="00000000" w:rsidDel="00000000" w:rsidP="00000000" w:rsidRDefault="00000000" w:rsidRPr="00000000" w14:paraId="00000075">
      <w:pPr>
        <w:widowControl w:val="0"/>
        <w:numPr>
          <w:ilvl w:val="1"/>
          <w:numId w:val="7"/>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must submit your response in English and through the SRS platform only, further guidance on how to complete the standard Selection Questionnaire (SQ) can be accessed at the following link: </w:t>
      </w:r>
      <w:r w:rsidDel="00000000" w:rsidR="00000000" w:rsidRPr="00000000">
        <w:rPr>
          <w:rtl w:val="0"/>
        </w:rPr>
      </w:r>
    </w:p>
    <w:p w:rsidR="00000000" w:rsidDel="00000000" w:rsidP="00000000" w:rsidRDefault="00000000" w:rsidRPr="00000000" w14:paraId="00000076">
      <w:pPr>
        <w:widowControl w:val="0"/>
        <w:pBdr>
          <w:top w:space="0" w:sz="0" w:val="nil"/>
          <w:left w:space="0" w:sz="0" w:val="nil"/>
          <w:bottom w:space="0" w:sz="0" w:val="nil"/>
          <w:right w:space="0" w:sz="0" w:val="nil"/>
          <w:between w:space="0" w:sz="0" w:val="nil"/>
        </w:pBdr>
        <w:spacing w:after="120" w:before="120" w:lineRule="auto"/>
        <w:ind w:left="851" w:firstLine="0"/>
        <w:rPr>
          <w:rFonts w:ascii="Arial" w:cs="Arial" w:eastAsia="Arial" w:hAnsi="Arial"/>
          <w:color w:val="00b0f0"/>
        </w:rPr>
      </w:pPr>
      <w:hyperlink r:id="rId14">
        <w:r w:rsidDel="00000000" w:rsidR="00000000" w:rsidRPr="00000000">
          <w:rPr>
            <w:rFonts w:ascii="Arial" w:cs="Arial" w:eastAsia="Arial" w:hAnsi="Arial"/>
            <w:b w:val="1"/>
            <w:color w:val="0563c1"/>
            <w:u w:val="single"/>
            <w:rtl w:val="0"/>
          </w:rPr>
          <w:t xml:space="preserve">DPS Supplier journey</w:t>
        </w:r>
      </w:hyperlink>
      <w:r w:rsidDel="00000000" w:rsidR="00000000" w:rsidRPr="00000000">
        <w:rPr>
          <w:rFonts w:ascii="Arial" w:cs="Arial" w:eastAsia="Arial" w:hAnsi="Arial"/>
          <w:b w:val="1"/>
          <w:color w:val="00b0f0"/>
          <w:rtl w:val="0"/>
        </w:rPr>
        <w:t xml:space="preserve"> </w:t>
      </w:r>
      <w:r w:rsidDel="00000000" w:rsidR="00000000" w:rsidRPr="00000000">
        <w:rPr>
          <w:rFonts w:ascii="Arial" w:cs="Arial" w:eastAsia="Arial" w:hAnsi="Arial"/>
          <w:color w:val="000000"/>
          <w:rtl w:val="0"/>
        </w:rPr>
        <w:t xml:space="preserve">– (Please</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rtl w:val="0"/>
        </w:rPr>
        <w:t xml:space="preserve">note the illustration does not specifically reference RM6264 Facilities Management and Workplace Services, however the Supplier journey is the same).</w:t>
      </w:r>
      <w:r w:rsidDel="00000000" w:rsidR="00000000" w:rsidRPr="00000000">
        <w:rPr>
          <w:rtl w:val="0"/>
        </w:rPr>
      </w:r>
    </w:p>
    <w:p w:rsidR="00000000" w:rsidDel="00000000" w:rsidP="00000000" w:rsidRDefault="00000000" w:rsidRPr="00000000" w14:paraId="00000077">
      <w:pPr>
        <w:widowControl w:val="0"/>
        <w:spacing w:after="120" w:before="120" w:lineRule="auto"/>
        <w:ind w:left="1701" w:hanging="851"/>
        <w:rPr>
          <w:rFonts w:ascii="Arial" w:cs="Arial" w:eastAsia="Arial" w:hAnsi="Arial"/>
          <w:color w:val="222222"/>
        </w:rPr>
      </w:pPr>
      <w:r w:rsidDel="00000000" w:rsidR="00000000" w:rsidRPr="00000000">
        <w:rPr>
          <w:rFonts w:ascii="Arial" w:cs="Arial" w:eastAsia="Arial" w:hAnsi="Arial"/>
          <w:color w:val="222222"/>
          <w:rtl w:val="0"/>
        </w:rPr>
        <w:t xml:space="preserve">2a. </w:t>
        <w:tab/>
        <w:t xml:space="preserve">You must, in addition, register your </w:t>
      </w:r>
      <w:r w:rsidDel="00000000" w:rsidR="00000000" w:rsidRPr="00000000">
        <w:rPr>
          <w:rFonts w:ascii="Arial" w:cs="Arial" w:eastAsia="Arial" w:hAnsi="Arial"/>
          <w:rtl w:val="0"/>
        </w:rPr>
        <w:t xml:space="preserve">organisation</w:t>
      </w:r>
      <w:r w:rsidDel="00000000" w:rsidR="00000000" w:rsidRPr="00000000">
        <w:rPr>
          <w:rFonts w:ascii="Arial" w:cs="Arial" w:eastAsia="Arial" w:hAnsi="Arial"/>
          <w:color w:val="222222"/>
          <w:rtl w:val="0"/>
        </w:rPr>
        <w:t xml:space="preserve"> on the CCS eSourcing tool to ensure that, if your organisation is appointed to the DPS, that you are </w:t>
      </w:r>
      <w:r w:rsidDel="00000000" w:rsidR="00000000" w:rsidRPr="00000000">
        <w:rPr>
          <w:rFonts w:ascii="Arial" w:cs="Arial" w:eastAsia="Arial" w:hAnsi="Arial"/>
          <w:rtl w:val="0"/>
        </w:rPr>
        <w:t xml:space="preserve">invited</w:t>
      </w:r>
      <w:r w:rsidDel="00000000" w:rsidR="00000000" w:rsidRPr="00000000">
        <w:rPr>
          <w:rFonts w:ascii="Arial" w:cs="Arial" w:eastAsia="Arial" w:hAnsi="Arial"/>
          <w:color w:val="222222"/>
          <w:rtl w:val="0"/>
        </w:rPr>
        <w:t xml:space="preserve"> to Competition Procedure should they be undertaken by CCS.</w:t>
      </w:r>
    </w:p>
    <w:p w:rsidR="00000000" w:rsidDel="00000000" w:rsidP="00000000" w:rsidRDefault="00000000" w:rsidRPr="00000000" w14:paraId="00000078">
      <w:pPr>
        <w:widowControl w:val="0"/>
        <w:spacing w:after="120" w:before="120" w:lineRule="auto"/>
        <w:ind w:left="1701" w:hanging="851"/>
        <w:rPr>
          <w:rFonts w:ascii="Arial" w:cs="Arial" w:eastAsia="Arial" w:hAnsi="Arial"/>
          <w:color w:val="222222"/>
        </w:rPr>
      </w:pPr>
      <w:bookmarkStart w:colFirst="0" w:colLast="0" w:name="_heading=h.ihv636" w:id="8"/>
      <w:bookmarkEnd w:id="8"/>
      <w:r w:rsidDel="00000000" w:rsidR="00000000" w:rsidRPr="00000000">
        <w:rPr>
          <w:rFonts w:ascii="Arial" w:cs="Arial" w:eastAsia="Arial" w:hAnsi="Arial"/>
          <w:color w:val="222222"/>
          <w:rtl w:val="0"/>
        </w:rPr>
        <w:tab/>
        <w:t xml:space="preserve">To register on the CCS eSourcing tool access the link below and select ‘I am a new supplier user’ to commence the registration process.</w:t>
      </w:r>
    </w:p>
    <w:p w:rsidR="00000000" w:rsidDel="00000000" w:rsidP="00000000" w:rsidRDefault="00000000" w:rsidRPr="00000000" w14:paraId="00000079">
      <w:pPr>
        <w:widowControl w:val="0"/>
        <w:spacing w:after="120" w:before="120" w:lineRule="auto"/>
        <w:ind w:left="1701" w:firstLine="0"/>
        <w:rPr>
          <w:rFonts w:ascii="Arial" w:cs="Arial" w:eastAsia="Arial" w:hAnsi="Arial"/>
          <w:color w:val="0000ff"/>
          <w:u w:val="single"/>
        </w:rPr>
      </w:pPr>
      <w:r w:rsidDel="00000000" w:rsidR="00000000" w:rsidRPr="00000000">
        <w:fldChar w:fldCharType="begin"/>
        <w:instrText xml:space="preserve"> HYPERLINK "https://crowncommercialservice.bravosolution.co.uk/web/login.html" </w:instrText>
        <w:fldChar w:fldCharType="separate"/>
      </w:r>
      <w:r w:rsidDel="00000000" w:rsidR="00000000" w:rsidRPr="00000000">
        <w:rPr>
          <w:rFonts w:ascii="Arial" w:cs="Arial" w:eastAsia="Arial" w:hAnsi="Arial"/>
          <w:color w:val="0000ff"/>
          <w:u w:val="single"/>
          <w:rtl w:val="0"/>
        </w:rPr>
        <w:t xml:space="preserve">https://crowncommercialservice.bravosolution.co.uk/web/login.html</w:t>
      </w:r>
    </w:p>
    <w:p w:rsidR="00000000" w:rsidDel="00000000" w:rsidP="00000000" w:rsidRDefault="00000000" w:rsidRPr="00000000" w14:paraId="0000007A">
      <w:pPr>
        <w:widowControl w:val="0"/>
        <w:spacing w:after="120" w:before="120" w:lineRule="auto"/>
        <w:ind w:left="1701" w:hanging="851"/>
        <w:rPr>
          <w:rFonts w:ascii="Arial" w:cs="Arial" w:eastAsia="Arial" w:hAnsi="Arial"/>
          <w:color w:val="222222"/>
        </w:rPr>
      </w:pPr>
      <w:r w:rsidDel="00000000" w:rsidR="00000000" w:rsidRPr="00000000">
        <w:fldChar w:fldCharType="end"/>
      </w:r>
      <w:r w:rsidDel="00000000" w:rsidR="00000000" w:rsidRPr="00000000">
        <w:rPr>
          <w:rFonts w:ascii="Arial" w:cs="Arial" w:eastAsia="Arial" w:hAnsi="Arial"/>
          <w:color w:val="222222"/>
          <w:rtl w:val="0"/>
        </w:rPr>
        <w:t xml:space="preserve">2b</w:t>
        <w:tab/>
        <w:t xml:space="preserve">If you require support/training with the eSourcing tool registration process, you can access this by booking a webinar at the following link:</w:t>
      </w:r>
    </w:p>
    <w:p w:rsidR="00000000" w:rsidDel="00000000" w:rsidP="00000000" w:rsidRDefault="00000000" w:rsidRPr="00000000" w14:paraId="0000007B">
      <w:pPr>
        <w:widowControl w:val="0"/>
        <w:spacing w:after="120" w:before="120" w:lineRule="auto"/>
        <w:ind w:left="1701" w:firstLine="0"/>
        <w:rPr>
          <w:rFonts w:ascii="Arial" w:cs="Arial" w:eastAsia="Arial" w:hAnsi="Arial"/>
          <w:color w:val="222222"/>
        </w:rPr>
      </w:pPr>
      <w:hyperlink r:id="rId15">
        <w:r w:rsidDel="00000000" w:rsidR="00000000" w:rsidRPr="00000000">
          <w:rPr>
            <w:rFonts w:ascii="Arial" w:cs="Arial" w:eastAsia="Arial" w:hAnsi="Arial"/>
            <w:color w:val="0000ff"/>
            <w:u w:val="single"/>
            <w:rtl w:val="0"/>
          </w:rPr>
          <w:t xml:space="preserve">https://www.crowncommercial.gov.uk/esourcing-training</w:t>
        </w:r>
      </w:hyperlink>
      <w:r w:rsidDel="00000000" w:rsidR="00000000" w:rsidRPr="00000000">
        <w:fldChar w:fldCharType="begin"/>
        <w:instrText xml:space="preserve"> HYPERLINK "https://www.crowncommercial.gov.uk/esourcing-training" </w:instrText>
        <w:fldChar w:fldCharType="separate"/>
      </w:r>
      <w:r w:rsidDel="00000000" w:rsidR="00000000" w:rsidRPr="00000000">
        <w:rPr>
          <w:rtl w:val="0"/>
        </w:rPr>
      </w:r>
    </w:p>
    <w:p w:rsidR="00000000" w:rsidDel="00000000" w:rsidP="00000000" w:rsidRDefault="00000000" w:rsidRPr="00000000" w14:paraId="0000007C">
      <w:pPr>
        <w:widowControl w:val="0"/>
        <w:spacing w:after="120" w:before="120" w:lineRule="auto"/>
        <w:ind w:left="1701" w:firstLine="0"/>
        <w:rPr>
          <w:rFonts w:ascii="Arial" w:cs="Arial" w:eastAsia="Arial" w:hAnsi="Arial"/>
          <w:b w:val="1"/>
        </w:rPr>
      </w:pPr>
      <w:r w:rsidDel="00000000" w:rsidR="00000000" w:rsidRPr="00000000">
        <w:fldChar w:fldCharType="end"/>
      </w:r>
      <w:r w:rsidDel="00000000" w:rsidR="00000000" w:rsidRPr="00000000">
        <w:rPr>
          <w:rFonts w:ascii="Arial" w:cs="Arial" w:eastAsia="Arial" w:hAnsi="Arial"/>
          <w:b w:val="1"/>
          <w:color w:val="222222"/>
          <w:rtl w:val="0"/>
        </w:rPr>
        <w:t xml:space="preserve">NB – the eSourcing tool is separate to the SRS platform.</w:t>
      </w:r>
      <w:r w:rsidDel="00000000" w:rsidR="00000000" w:rsidRPr="00000000">
        <w:rPr>
          <w:rtl w:val="0"/>
        </w:rPr>
      </w:r>
    </w:p>
    <w:p w:rsidR="00000000" w:rsidDel="00000000" w:rsidP="00000000" w:rsidRDefault="00000000" w:rsidRPr="00000000" w14:paraId="0000007D">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Your request to participate must be completed by the organisation that will be responsible for providing the Services, if appointed on to the RM6264 Facilities Management and Workplace Services DPS.</w:t>
      </w:r>
      <w:r w:rsidDel="00000000" w:rsidR="00000000" w:rsidRPr="00000000">
        <w:rPr>
          <w:rtl w:val="0"/>
        </w:rPr>
      </w:r>
    </w:p>
    <w:p w:rsidR="00000000" w:rsidDel="00000000" w:rsidP="00000000" w:rsidRDefault="00000000" w:rsidRPr="00000000" w14:paraId="0000007E">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Any supporting evidence will be requested via the DPS Mailbox messaging facility. </w:t>
      </w:r>
      <w:r w:rsidDel="00000000" w:rsidR="00000000" w:rsidRPr="00000000">
        <w:rPr>
          <w:rtl w:val="0"/>
        </w:rPr>
      </w:r>
    </w:p>
    <w:p w:rsidR="00000000" w:rsidDel="00000000" w:rsidP="00000000" w:rsidRDefault="00000000" w:rsidRPr="00000000" w14:paraId="0000007F">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Do not upload any attachments we haven’t asked for.</w:t>
      </w:r>
      <w:r w:rsidDel="00000000" w:rsidR="00000000" w:rsidRPr="00000000">
        <w:rPr>
          <w:rtl w:val="0"/>
        </w:rPr>
      </w:r>
    </w:p>
    <w:p w:rsidR="00000000" w:rsidDel="00000000" w:rsidP="00000000" w:rsidRDefault="00000000" w:rsidRPr="00000000" w14:paraId="00000080">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Make sure you answer every applicable question within the SQ.</w:t>
      </w:r>
      <w:r w:rsidDel="00000000" w:rsidR="00000000" w:rsidRPr="00000000">
        <w:rPr>
          <w:rtl w:val="0"/>
        </w:rPr>
      </w:r>
    </w:p>
    <w:p w:rsidR="00000000" w:rsidDel="00000000" w:rsidP="00000000" w:rsidRDefault="00000000" w:rsidRPr="00000000" w14:paraId="00000081">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Only select the Services in the </w:t>
      </w:r>
      <w:r w:rsidDel="00000000" w:rsidR="00000000" w:rsidRPr="00000000">
        <w:rPr>
          <w:rFonts w:ascii="Arial" w:cs="Arial" w:eastAsia="Arial" w:hAnsi="Arial"/>
          <w:color w:val="000000"/>
          <w:rtl w:val="0"/>
        </w:rPr>
        <w:t xml:space="preserve">SQ that</w:t>
      </w:r>
      <w:r w:rsidDel="00000000" w:rsidR="00000000" w:rsidRPr="00000000">
        <w:rPr>
          <w:rFonts w:ascii="Arial" w:cs="Arial" w:eastAsia="Arial" w:hAnsi="Arial"/>
          <w:color w:val="000000"/>
          <w:rtl w:val="0"/>
        </w:rPr>
        <w:t xml:space="preserve"> can be delivered by your organisation. </w:t>
      </w:r>
      <w:r w:rsidDel="00000000" w:rsidR="00000000" w:rsidRPr="00000000">
        <w:rPr>
          <w:rtl w:val="0"/>
        </w:rPr>
      </w:r>
    </w:p>
    <w:p w:rsidR="00000000" w:rsidDel="00000000" w:rsidP="00000000" w:rsidRDefault="00000000" w:rsidRPr="00000000" w14:paraId="00000082">
      <w:pPr>
        <w:widowControl w:val="0"/>
        <w:spacing w:after="120" w:before="120" w:lineRule="auto"/>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83">
      <w:pPr>
        <w:widowControl w:val="0"/>
        <w:spacing w:after="120" w:before="120" w:lineRule="auto"/>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84">
      <w:pPr>
        <w:widowControl w:val="0"/>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Selection process:</w:t>
      </w:r>
    </w:p>
    <w:p w:rsidR="00000000" w:rsidDel="00000000" w:rsidP="00000000" w:rsidRDefault="00000000" w:rsidRPr="00000000" w14:paraId="00000085">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The Selection Questionnaire is split into two (2) distinct sections. The first is a standard Selection Questionnaire (SQ) and this must be completed and submitted via the Supplier Registration Service to progress to the next section of the SQ process, referred to as the DPSQ (these are DPS specific questions, and also contain the Service filters that </w:t>
      </w:r>
      <w:r w:rsidDel="00000000" w:rsidR="00000000" w:rsidRPr="00000000">
        <w:rPr>
          <w:rFonts w:ascii="Arial" w:cs="Arial" w:eastAsia="Arial" w:hAnsi="Arial"/>
          <w:rtl w:val="0"/>
        </w:rPr>
        <w:t xml:space="preserve">B</w:t>
      </w:r>
      <w:r w:rsidDel="00000000" w:rsidR="00000000" w:rsidRPr="00000000">
        <w:rPr>
          <w:rFonts w:ascii="Arial" w:cs="Arial" w:eastAsia="Arial" w:hAnsi="Arial"/>
          <w:color w:val="000000"/>
          <w:rtl w:val="0"/>
        </w:rPr>
        <w:t xml:space="preserve">uyers will also select when running Competition procedures). When you have completed the SQ you need to select either ‘Save and Continue’ at the end of the questionnaire, or, you can select ‘Save and view answers’ to review your responses, allowing you to make any changes prior to submitting the SQ, once done this will direct you to the DPSQ.</w:t>
      </w:r>
      <w:r w:rsidDel="00000000" w:rsidR="00000000" w:rsidRPr="00000000">
        <w:rPr>
          <w:rtl w:val="0"/>
        </w:rPr>
      </w:r>
    </w:p>
    <w:p w:rsidR="00000000" w:rsidDel="00000000" w:rsidP="00000000" w:rsidRDefault="00000000" w:rsidRPr="00000000" w14:paraId="00000086">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rtl w:val="0"/>
        </w:rPr>
        <w:t xml:space="preserve">If you are unsure about how to complete any part of the SQ, you can raise a question via the DPS Marketplace clarification link (on SRS) or through the DPS Mailbox at </w:t>
      </w:r>
      <w:hyperlink r:id="rId16">
        <w:r w:rsidDel="00000000" w:rsidR="00000000" w:rsidRPr="00000000">
          <w:rPr>
            <w:rFonts w:ascii="Arial" w:cs="Arial" w:eastAsia="Arial" w:hAnsi="Arial"/>
            <w:color w:val="0563c1"/>
            <w:u w:val="single"/>
            <w:rtl w:val="0"/>
          </w:rPr>
          <w:t xml:space="preserve">info@crowncommercial.gov.uk</w:t>
        </w:r>
      </w:hyperlink>
      <w:r w:rsidDel="00000000" w:rsidR="00000000" w:rsidRPr="00000000">
        <w:rPr>
          <w:rtl w:val="0"/>
        </w:rPr>
      </w:r>
    </w:p>
    <w:p w:rsidR="00000000" w:rsidDel="00000000" w:rsidP="00000000" w:rsidRDefault="00000000" w:rsidRPr="00000000" w14:paraId="00000087">
      <w:pPr>
        <w:widowControl w:val="0"/>
        <w:spacing w:after="120" w:before="120" w:lineRule="auto"/>
        <w:rPr>
          <w:rFonts w:ascii="Arial" w:cs="Arial" w:eastAsia="Arial" w:hAnsi="Arial"/>
        </w:rPr>
      </w:pPr>
      <w:r w:rsidDel="00000000" w:rsidR="00000000" w:rsidRPr="00000000">
        <w:rPr>
          <w:rFonts w:ascii="Arial" w:cs="Arial" w:eastAsia="Arial" w:hAnsi="Arial"/>
          <w:b w:val="1"/>
          <w:rtl w:val="0"/>
        </w:rPr>
        <w:t xml:space="preserve">Please note – you CANNOT amend your responses to any of the standard Selection Questionnaire responses once you have progressed on to the DPSQ.</w:t>
      </w:r>
      <w:r w:rsidDel="00000000" w:rsidR="00000000" w:rsidRPr="00000000">
        <w:rPr>
          <w:rtl w:val="0"/>
        </w:rPr>
      </w:r>
    </w:p>
    <w:p w:rsidR="00000000" w:rsidDel="00000000" w:rsidP="00000000" w:rsidRDefault="00000000" w:rsidRPr="00000000" w14:paraId="00000088">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rPr>
      </w:pPr>
      <w:r w:rsidDel="00000000" w:rsidR="00000000" w:rsidRPr="00000000">
        <w:rPr>
          <w:rFonts w:ascii="Arial" w:cs="Arial" w:eastAsia="Arial" w:hAnsi="Arial"/>
          <w:rtl w:val="0"/>
        </w:rPr>
        <w:t xml:space="preserve">If you have successfully met all of the Pass/Fail questions and passed the economic financial standing assessment assigned to this DPS then your RM6264 Facilities Management and Workplace Services submission will automatically enter into ‘Agreeing’ status (See paragraph 16 onwards).</w:t>
      </w:r>
    </w:p>
    <w:p w:rsidR="00000000" w:rsidDel="00000000" w:rsidP="00000000" w:rsidRDefault="00000000" w:rsidRPr="00000000" w14:paraId="00000089">
      <w:pPr>
        <w:widowControl w:val="0"/>
        <w:pBdr>
          <w:top w:space="0" w:sz="0" w:val="nil"/>
          <w:left w:space="0" w:sz="0" w:val="nil"/>
          <w:bottom w:space="0" w:sz="0" w:val="nil"/>
          <w:right w:space="0" w:sz="0" w:val="nil"/>
          <w:between w:space="0" w:sz="0" w:val="nil"/>
        </w:pBdr>
        <w:spacing w:after="120" w:before="120" w:lineRule="auto"/>
        <w:rPr>
          <w:rFonts w:ascii="Arial" w:cs="Arial" w:eastAsia="Arial" w:hAnsi="Arial"/>
          <w:strike w:val="1"/>
          <w:highlight w:val="green"/>
        </w:rPr>
      </w:pPr>
      <w:r w:rsidDel="00000000" w:rsidR="00000000" w:rsidRPr="00000000">
        <w:rPr>
          <w:rtl w:val="0"/>
        </w:rPr>
      </w:r>
    </w:p>
    <w:p w:rsidR="00000000" w:rsidDel="00000000" w:rsidP="00000000" w:rsidRDefault="00000000" w:rsidRPr="00000000" w14:paraId="0000008A">
      <w:pPr>
        <w:widowControl w:val="0"/>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Assessing Process:</w:t>
      </w:r>
    </w:p>
    <w:p w:rsidR="00000000" w:rsidDel="00000000" w:rsidP="00000000" w:rsidRDefault="00000000" w:rsidRPr="00000000" w14:paraId="0000008B">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rPr>
      </w:pPr>
      <w:bookmarkStart w:colFirst="0" w:colLast="0" w:name="_heading=h.32hioqz" w:id="9"/>
      <w:bookmarkEnd w:id="9"/>
      <w:r w:rsidDel="00000000" w:rsidR="00000000" w:rsidRPr="00000000">
        <w:rPr>
          <w:rFonts w:ascii="Arial" w:cs="Arial" w:eastAsia="Arial" w:hAnsi="Arial"/>
          <w:rtl w:val="0"/>
        </w:rPr>
        <w:t xml:space="preserve">Your submission will be set to ‘Assessing’ status. Following which we will complete further compliance checks of your SQ to ensure you have provided everything that we have requested as part of the selection criteria.</w:t>
      </w:r>
    </w:p>
    <w:p w:rsidR="00000000" w:rsidDel="00000000" w:rsidP="00000000" w:rsidRDefault="00000000" w:rsidRPr="00000000" w14:paraId="0000008C">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bookmarkStart w:colFirst="0" w:colLast="0" w:name="_heading=h.1hmsyys" w:id="10"/>
      <w:bookmarkEnd w:id="10"/>
      <w:r w:rsidDel="00000000" w:rsidR="00000000" w:rsidRPr="00000000">
        <w:rPr>
          <w:rFonts w:ascii="Arial" w:cs="Arial" w:eastAsia="Arial" w:hAnsi="Arial"/>
          <w:color w:val="000000"/>
          <w:rtl w:val="0"/>
        </w:rPr>
        <w:t xml:space="preserve">We may seek clarification of any information you provide to validate and verify your responses. Don’t forget to check for messages regularly at frequent intervals in your internal mailbox system (this will be the email address you input into </w:t>
      </w:r>
      <w:r w:rsidDel="00000000" w:rsidR="00000000" w:rsidRPr="00000000">
        <w:rPr>
          <w:rFonts w:ascii="Arial" w:cs="Arial" w:eastAsia="Arial" w:hAnsi="Arial"/>
          <w:color w:val="000000"/>
          <w:rtl w:val="0"/>
        </w:rPr>
        <w:t xml:space="preserve">Q</w:t>
      </w:r>
      <w:r w:rsidDel="00000000" w:rsidR="00000000" w:rsidRPr="00000000">
        <w:rPr>
          <w:rFonts w:ascii="Arial" w:cs="Arial" w:eastAsia="Arial" w:hAnsi="Arial"/>
          <w:rtl w:val="0"/>
        </w:rPr>
        <w:t xml:space="preserve">145 o</w:t>
      </w:r>
      <w:r w:rsidDel="00000000" w:rsidR="00000000" w:rsidRPr="00000000">
        <w:rPr>
          <w:rFonts w:ascii="Arial" w:cs="Arial" w:eastAsia="Arial" w:hAnsi="Arial"/>
          <w:color w:val="000000"/>
          <w:rtl w:val="0"/>
        </w:rPr>
        <w:t xml:space="preserve">f the DPSQ</w:t>
      </w:r>
      <w:r w:rsidDel="00000000" w:rsidR="00000000" w:rsidRPr="00000000">
        <w:rPr>
          <w:rFonts w:ascii="Arial" w:cs="Arial" w:eastAsia="Arial" w:hAnsi="Arial"/>
          <w:color w:val="000000"/>
          <w:rtl w:val="0"/>
        </w:rPr>
        <w:t xml:space="preserve">) throughout the competition.</w:t>
      </w:r>
      <w:r w:rsidDel="00000000" w:rsidR="00000000" w:rsidRPr="00000000">
        <w:rPr>
          <w:rtl w:val="0"/>
        </w:rPr>
      </w:r>
    </w:p>
    <w:p w:rsidR="00000000" w:rsidDel="00000000" w:rsidP="00000000" w:rsidRDefault="00000000" w:rsidRPr="00000000" w14:paraId="0000008D">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rPr>
      </w:pPr>
      <w:r w:rsidDel="00000000" w:rsidR="00000000" w:rsidRPr="00000000">
        <w:rPr>
          <w:rFonts w:ascii="Arial" w:cs="Arial" w:eastAsia="Arial" w:hAnsi="Arial"/>
          <w:rtl w:val="0"/>
        </w:rPr>
        <w:t xml:space="preserve">Your economic financial standing assessment (your Financial Viability Risk Assessment) will be conducted as detailed in Attachment 3 - Financial Viability Risk Assessment Instructions.</w:t>
      </w:r>
    </w:p>
    <w:p w:rsidR="00000000" w:rsidDel="00000000" w:rsidP="00000000" w:rsidRDefault="00000000" w:rsidRPr="00000000" w14:paraId="0000008E">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rtl w:val="0"/>
        </w:rPr>
        <w:t xml:space="preserve">If we are satisfied with the response you have provided to the compliance issues we have raised, and your economic financial standing assessment provides a green result (the Bidder passes the criteria and no further action is required) you will be appointed to the DPS. Following which, we will amend your DPS submission from ‘Assessing’ to ‘Agreeing’ status. </w:t>
      </w:r>
      <w:r w:rsidDel="00000000" w:rsidR="00000000" w:rsidRPr="00000000">
        <w:rPr>
          <w:rtl w:val="0"/>
        </w:rPr>
      </w:r>
    </w:p>
    <w:p w:rsidR="00000000" w:rsidDel="00000000" w:rsidP="00000000" w:rsidRDefault="00000000" w:rsidRPr="00000000" w14:paraId="0000008F">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bookmarkStart w:colFirst="0" w:colLast="0" w:name="_heading=h.41mghml" w:id="11"/>
      <w:bookmarkEnd w:id="11"/>
      <w:r w:rsidDel="00000000" w:rsidR="00000000" w:rsidRPr="00000000">
        <w:rPr>
          <w:rFonts w:ascii="Arial" w:cs="Arial" w:eastAsia="Arial" w:hAnsi="Arial"/>
          <w:color w:val="000000"/>
          <w:rtl w:val="0"/>
        </w:rPr>
        <w:t xml:space="preserve">Once we complete the Assessing </w:t>
      </w:r>
      <w:r w:rsidDel="00000000" w:rsidR="00000000" w:rsidRPr="00000000">
        <w:rPr>
          <w:rFonts w:ascii="Arial" w:cs="Arial" w:eastAsia="Arial" w:hAnsi="Arial"/>
          <w:rtl w:val="0"/>
        </w:rPr>
        <w:t xml:space="preserve">P</w:t>
      </w:r>
      <w:r w:rsidDel="00000000" w:rsidR="00000000" w:rsidRPr="00000000">
        <w:rPr>
          <w:rFonts w:ascii="Arial" w:cs="Arial" w:eastAsia="Arial" w:hAnsi="Arial"/>
          <w:color w:val="000000"/>
          <w:rtl w:val="0"/>
        </w:rPr>
        <w:t xml:space="preserve">rocess, you will be contacted to say that your submission has entered an ‘Agreeing’ stage – this means you will need to re-enter the submission on SRS and agree to the DPS Appointment Form electronically. Once you have completed this your status will show as ‘Appointed’. </w:t>
      </w:r>
      <w:r w:rsidDel="00000000" w:rsidR="00000000" w:rsidRPr="00000000">
        <w:rPr>
          <w:rtl w:val="0"/>
        </w:rPr>
      </w:r>
    </w:p>
    <w:p w:rsidR="00000000" w:rsidDel="00000000" w:rsidP="00000000" w:rsidRDefault="00000000" w:rsidRPr="00000000" w14:paraId="00000090">
      <w:pPr>
        <w:widowControl w:val="0"/>
        <w:pBdr>
          <w:top w:space="0" w:sz="0" w:val="nil"/>
          <w:left w:space="0" w:sz="0" w:val="nil"/>
          <w:bottom w:space="0" w:sz="0" w:val="nil"/>
          <w:right w:space="0" w:sz="0" w:val="nil"/>
          <w:between w:space="0" w:sz="0" w:val="nil"/>
        </w:pBdr>
        <w:spacing w:after="120" w:before="120" w:lineRule="auto"/>
        <w:rPr>
          <w:strike w:val="1"/>
        </w:rPr>
      </w:pPr>
      <w:r w:rsidDel="00000000" w:rsidR="00000000" w:rsidRPr="00000000">
        <w:rPr>
          <w:rtl w:val="0"/>
        </w:rPr>
      </w:r>
    </w:p>
    <w:p w:rsidR="00000000" w:rsidDel="00000000" w:rsidP="00000000" w:rsidRDefault="00000000" w:rsidRPr="00000000" w14:paraId="00000091">
      <w:pPr>
        <w:spacing w:line="250" w:lineRule="auto"/>
        <w:ind w:left="-5" w:right="58" w:firstLine="0"/>
        <w:rPr>
          <w:rFonts w:ascii="Arial" w:cs="Arial" w:eastAsia="Arial" w:hAnsi="Arial"/>
        </w:rPr>
      </w:pPr>
      <w:r w:rsidDel="00000000" w:rsidR="00000000" w:rsidRPr="00000000">
        <w:rPr>
          <w:rFonts w:ascii="Arial" w:cs="Arial" w:eastAsia="Arial" w:hAnsi="Arial"/>
          <w:b w:val="1"/>
          <w:rtl w:val="0"/>
        </w:rPr>
        <w:t xml:space="preserve">Agreeing Process:  </w:t>
      </w:r>
      <w:r w:rsidDel="00000000" w:rsidR="00000000" w:rsidRPr="00000000">
        <w:rPr>
          <w:rtl w:val="0"/>
        </w:rPr>
      </w:r>
    </w:p>
    <w:p w:rsidR="00000000" w:rsidDel="00000000" w:rsidP="00000000" w:rsidRDefault="00000000" w:rsidRPr="00000000" w14:paraId="00000092">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The screenshot below shows an example (from another DPS Agreement) of what your application on the SRS system will look like</w:t>
      </w:r>
      <w:r w:rsidDel="00000000" w:rsidR="00000000" w:rsidRPr="00000000">
        <w:rPr>
          <w:rFonts w:ascii="Arial" w:cs="Arial" w:eastAsia="Arial" w:hAnsi="Arial"/>
          <w:rtl w:val="0"/>
        </w:rPr>
        <w:t xml:space="preserve">.  Y</w:t>
      </w:r>
      <w:r w:rsidDel="00000000" w:rsidR="00000000" w:rsidRPr="00000000">
        <w:rPr>
          <w:rFonts w:ascii="Arial" w:cs="Arial" w:eastAsia="Arial" w:hAnsi="Arial"/>
          <w:color w:val="000000"/>
          <w:rtl w:val="0"/>
        </w:rPr>
        <w:t xml:space="preserve">ou can see that the blue status box is showing the current status of the application as ‘Agreeing’. You now need to select the ‘Agree’ link on the application. </w:t>
      </w:r>
      <w:r w:rsidDel="00000000" w:rsidR="00000000" w:rsidRPr="00000000">
        <w:rPr>
          <w:rtl w:val="0"/>
        </w:rPr>
      </w:r>
    </w:p>
    <w:p w:rsidR="00000000" w:rsidDel="00000000" w:rsidP="00000000" w:rsidRDefault="00000000" w:rsidRPr="00000000" w14:paraId="00000093">
      <w:pPr>
        <w:widowControl w:val="0"/>
        <w:spacing w:after="120" w:before="120" w:lineRule="auto"/>
        <w:ind w:left="851" w:hanging="720"/>
        <w:rPr>
          <w:rFonts w:ascii="Arial" w:cs="Arial" w:eastAsia="Arial" w:hAnsi="Arial"/>
          <w:color w:val="000000"/>
        </w:rPr>
      </w:pPr>
      <w:r w:rsidDel="00000000" w:rsidR="00000000" w:rsidRPr="00000000">
        <w:rPr/>
        <w:drawing>
          <wp:inline distB="0" distT="0" distL="0" distR="0">
            <wp:extent cx="5367338" cy="4689733"/>
            <wp:effectExtent b="0" l="0" r="0" t="0"/>
            <wp:docPr id="1314" name="image4.jpg"/>
            <a:graphic>
              <a:graphicData uri="http://schemas.openxmlformats.org/drawingml/2006/picture">
                <pic:pic>
                  <pic:nvPicPr>
                    <pic:cNvPr id="0" name="image4.jpg"/>
                    <pic:cNvPicPr preferRelativeResize="0"/>
                  </pic:nvPicPr>
                  <pic:blipFill>
                    <a:blip r:embed="rId17"/>
                    <a:srcRect b="0" l="0" r="0" t="0"/>
                    <a:stretch>
                      <a:fillRect/>
                    </a:stretch>
                  </pic:blipFill>
                  <pic:spPr>
                    <a:xfrm>
                      <a:off x="0" y="0"/>
                      <a:ext cx="5367338" cy="4689733"/>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spacing w:after="145" w:line="250" w:lineRule="auto"/>
        <w:ind w:left="-5" w:right="58" w:hanging="10"/>
        <w:rPr>
          <w:rFonts w:ascii="Arial" w:cs="Arial" w:eastAsia="Arial" w:hAnsi="Arial"/>
          <w:b w:val="1"/>
        </w:rPr>
      </w:pPr>
      <w:r w:rsidDel="00000000" w:rsidR="00000000" w:rsidRPr="00000000">
        <w:rPr>
          <w:rtl w:val="0"/>
        </w:rPr>
      </w:r>
    </w:p>
    <w:p w:rsidR="00000000" w:rsidDel="00000000" w:rsidP="00000000" w:rsidRDefault="00000000" w:rsidRPr="00000000" w14:paraId="00000095">
      <w:pPr>
        <w:spacing w:after="145" w:line="250" w:lineRule="auto"/>
        <w:ind w:left="-5" w:right="58" w:hanging="10"/>
        <w:rPr>
          <w:rFonts w:ascii="Arial" w:cs="Arial" w:eastAsia="Arial" w:hAnsi="Arial"/>
          <w:color w:val="000000"/>
        </w:rPr>
      </w:pPr>
      <w:r w:rsidDel="00000000" w:rsidR="00000000" w:rsidRPr="00000000">
        <w:rPr>
          <w:rFonts w:ascii="Arial" w:cs="Arial" w:eastAsia="Arial" w:hAnsi="Arial"/>
          <w:b w:val="1"/>
          <w:color w:val="000000"/>
          <w:rtl w:val="0"/>
        </w:rPr>
        <w:t xml:space="preserve">Electronic Signature Process </w:t>
      </w:r>
      <w:r w:rsidDel="00000000" w:rsidR="00000000" w:rsidRPr="00000000">
        <w:rPr>
          <w:rtl w:val="0"/>
        </w:rPr>
      </w:r>
    </w:p>
    <w:p w:rsidR="00000000" w:rsidDel="00000000" w:rsidP="00000000" w:rsidRDefault="00000000" w:rsidRPr="00000000" w14:paraId="00000096">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Once you have clicked on the ‘Agree’ link you will be taken to the page shown below</w:t>
      </w:r>
      <w:r w:rsidDel="00000000" w:rsidR="00000000" w:rsidRPr="00000000">
        <w:rPr>
          <w:rFonts w:ascii="Arial" w:cs="Arial" w:eastAsia="Arial" w:hAnsi="Arial"/>
          <w:rtl w:val="0"/>
        </w:rPr>
        <w:t xml:space="preserve">.  H</w:t>
      </w:r>
      <w:r w:rsidDel="00000000" w:rsidR="00000000" w:rsidRPr="00000000">
        <w:rPr>
          <w:rFonts w:ascii="Arial" w:cs="Arial" w:eastAsia="Arial" w:hAnsi="Arial"/>
          <w:color w:val="000000"/>
          <w:rtl w:val="0"/>
        </w:rPr>
        <w:t xml:space="preserve">ere you can review the DPS Appointment Form, the Privacy statement, your Selection Question answers, DPS answers (DPSQ element of the Selection Questionnaire) and the DPS Bid Pack. If you are happy to progress, you then check the ‘I agree’ box and click on the orange highlighted ‘Join DPS’ link. This will now change your status to ‘Appointed.’ </w:t>
      </w:r>
      <w:r w:rsidDel="00000000" w:rsidR="00000000" w:rsidRPr="00000000">
        <w:rPr>
          <w:rtl w:val="0"/>
        </w:rPr>
      </w:r>
    </w:p>
    <w:p w:rsidR="00000000" w:rsidDel="00000000" w:rsidP="00000000" w:rsidRDefault="00000000" w:rsidRPr="00000000" w14:paraId="00000097">
      <w:pPr>
        <w:widowControl w:val="0"/>
        <w:pBdr>
          <w:top w:space="0" w:sz="0" w:val="nil"/>
          <w:left w:space="0" w:sz="0" w:val="nil"/>
          <w:bottom w:space="0" w:sz="0" w:val="nil"/>
          <w:right w:space="0" w:sz="0" w:val="nil"/>
          <w:between w:space="0" w:sz="0" w:val="nil"/>
        </w:pBdr>
        <w:spacing w:after="120" w:before="120" w:lineRule="auto"/>
        <w:ind w:left="360" w:hanging="720"/>
        <w:rPr>
          <w:rFonts w:ascii="Arial" w:cs="Arial" w:eastAsia="Arial" w:hAnsi="Arial"/>
          <w:color w:val="000000"/>
        </w:rPr>
      </w:pPr>
      <w:r w:rsidDel="00000000" w:rsidR="00000000" w:rsidRPr="00000000">
        <w:rPr>
          <w:rtl w:val="0"/>
        </w:rPr>
      </w:r>
    </w:p>
    <w:p w:rsidR="00000000" w:rsidDel="00000000" w:rsidP="00000000" w:rsidRDefault="00000000" w:rsidRPr="00000000" w14:paraId="00000098">
      <w:pPr>
        <w:widowControl w:val="0"/>
        <w:pBdr>
          <w:top w:space="0" w:sz="0" w:val="nil"/>
          <w:left w:space="0" w:sz="0" w:val="nil"/>
          <w:bottom w:space="0" w:sz="0" w:val="nil"/>
          <w:right w:space="0" w:sz="0" w:val="nil"/>
          <w:between w:space="0" w:sz="0" w:val="nil"/>
        </w:pBdr>
        <w:spacing w:after="120" w:before="120" w:lineRule="auto"/>
        <w:ind w:left="360" w:hanging="720"/>
        <w:rPr>
          <w:rFonts w:ascii="Arial" w:cs="Arial" w:eastAsia="Arial" w:hAnsi="Arial"/>
          <w:color w:val="000000"/>
        </w:rPr>
      </w:pPr>
      <w:r w:rsidDel="00000000" w:rsidR="00000000" w:rsidRPr="00000000">
        <w:rPr>
          <w:color w:val="000000"/>
        </w:rPr>
        <w:drawing>
          <wp:inline distB="0" distT="0" distL="0" distR="0">
            <wp:extent cx="3248025" cy="6010275"/>
            <wp:effectExtent b="0" l="0" r="0" t="0"/>
            <wp:docPr id="1315" name="image3.jpg"/>
            <a:graphic>
              <a:graphicData uri="http://schemas.openxmlformats.org/drawingml/2006/picture">
                <pic:pic>
                  <pic:nvPicPr>
                    <pic:cNvPr id="0" name="image3.jpg"/>
                    <pic:cNvPicPr preferRelativeResize="0"/>
                  </pic:nvPicPr>
                  <pic:blipFill>
                    <a:blip r:embed="rId18"/>
                    <a:srcRect b="0" l="0" r="0" t="0"/>
                    <a:stretch>
                      <a:fillRect/>
                    </a:stretch>
                  </pic:blipFill>
                  <pic:spPr>
                    <a:xfrm>
                      <a:off x="0" y="0"/>
                      <a:ext cx="3248025" cy="6010275"/>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rPr>
          <w:rFonts w:ascii="Arial" w:cs="Arial" w:eastAsia="Arial" w:hAnsi="Arial"/>
          <w:b w:val="1"/>
          <w:color w:val="000000"/>
        </w:rPr>
      </w:pPr>
      <w:r w:rsidDel="00000000" w:rsidR="00000000" w:rsidRPr="00000000">
        <w:rPr>
          <w:rFonts w:ascii="Arial" w:cs="Arial" w:eastAsia="Arial" w:hAnsi="Arial"/>
          <w:b w:val="1"/>
          <w:color w:val="000000"/>
          <w:rtl w:val="0"/>
        </w:rPr>
        <w:t xml:space="preserve">NB – Please refer to Annex A for full details of the status flags and the order that they will appear through the application process. </w:t>
      </w:r>
    </w:p>
    <w:p w:rsidR="00000000" w:rsidDel="00000000" w:rsidP="00000000" w:rsidRDefault="00000000" w:rsidRPr="00000000" w14:paraId="0000009A">
      <w:pPr>
        <w:pStyle w:val="Heading2"/>
        <w:spacing w:after="120" w:before="120" w:lineRule="auto"/>
        <w:rPr>
          <w:rFonts w:ascii="Arial" w:cs="Arial" w:eastAsia="Arial" w:hAnsi="Arial"/>
          <w:b w:val="1"/>
          <w:sz w:val="28"/>
          <w:szCs w:val="28"/>
        </w:rPr>
      </w:pPr>
      <w:bookmarkStart w:colFirst="0" w:colLast="0" w:name="_heading=h.tyjcwt" w:id="12"/>
      <w:bookmarkEnd w:id="12"/>
      <w:r w:rsidDel="00000000" w:rsidR="00000000" w:rsidRPr="00000000">
        <w:rPr>
          <w:rFonts w:ascii="Arial" w:cs="Arial" w:eastAsia="Arial" w:hAnsi="Arial"/>
          <w:b w:val="1"/>
          <w:color w:val="000000"/>
          <w:sz w:val="28"/>
          <w:szCs w:val="28"/>
          <w:rtl w:val="0"/>
        </w:rPr>
        <w:t xml:space="preserve">Updating Answers in the Dynamic Purchasing System Questionnaire (DPSQ) section:</w:t>
      </w:r>
      <w:r w:rsidDel="00000000" w:rsidR="00000000" w:rsidRPr="00000000">
        <w:rPr>
          <w:rtl w:val="0"/>
        </w:rPr>
      </w:r>
    </w:p>
    <w:p w:rsidR="00000000" w:rsidDel="00000000" w:rsidP="00000000" w:rsidRDefault="00000000" w:rsidRPr="00000000" w14:paraId="0000009B">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are able to update your responses as described in the sections below, however please be aware that all bidders who update their Service requirements will re-enter into the ‘</w:t>
      </w:r>
      <w:r w:rsidDel="00000000" w:rsidR="00000000" w:rsidRPr="00000000">
        <w:rPr>
          <w:rFonts w:ascii="Arial" w:cs="Arial" w:eastAsia="Arial" w:hAnsi="Arial"/>
          <w:rtl w:val="0"/>
        </w:rPr>
        <w:t xml:space="preserve">A</w:t>
      </w:r>
      <w:r w:rsidDel="00000000" w:rsidR="00000000" w:rsidRPr="00000000">
        <w:rPr>
          <w:rFonts w:ascii="Arial" w:cs="Arial" w:eastAsia="Arial" w:hAnsi="Arial"/>
          <w:color w:val="000000"/>
          <w:rtl w:val="0"/>
        </w:rPr>
        <w:t xml:space="preserve">ssessing’ stage. </w:t>
      </w:r>
      <w:r w:rsidDel="00000000" w:rsidR="00000000" w:rsidRPr="00000000">
        <w:rPr>
          <w:rFonts w:ascii="Arial" w:cs="Arial" w:eastAsia="Arial" w:hAnsi="Arial"/>
          <w:rtl w:val="0"/>
        </w:rPr>
        <w:t xml:space="preserve">This </w:t>
      </w:r>
      <w:r w:rsidDel="00000000" w:rsidR="00000000" w:rsidRPr="00000000">
        <w:rPr>
          <w:rFonts w:ascii="Arial" w:cs="Arial" w:eastAsia="Arial" w:hAnsi="Arial"/>
          <w:color w:val="000000"/>
          <w:rtl w:val="0"/>
        </w:rPr>
        <w:t xml:space="preserve">enables us to monitor changes to submissions to ensure an effective audit trail. </w:t>
      </w:r>
      <w:r w:rsidDel="00000000" w:rsidR="00000000" w:rsidRPr="00000000">
        <w:rPr>
          <w:rtl w:val="0"/>
        </w:rPr>
      </w:r>
    </w:p>
    <w:p w:rsidR="00000000" w:rsidDel="00000000" w:rsidP="00000000" w:rsidRDefault="00000000" w:rsidRPr="00000000" w14:paraId="0000009C">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Once you have completed the update answers process, we will contact you by email from </w:t>
      </w:r>
      <w:hyperlink r:id="rId19">
        <w:r w:rsidDel="00000000" w:rsidR="00000000" w:rsidRPr="00000000">
          <w:rPr>
            <w:rFonts w:ascii="Arial" w:cs="Arial" w:eastAsia="Arial" w:hAnsi="Arial"/>
            <w:color w:val="0563c1"/>
            <w:u w:val="single"/>
            <w:rtl w:val="0"/>
          </w:rPr>
          <w:t xml:space="preserve">info@crowncommercial.gov.uk</w:t>
        </w:r>
      </w:hyperlink>
      <w:r w:rsidDel="00000000" w:rsidR="00000000" w:rsidRPr="00000000">
        <w:rPr>
          <w:rFonts w:ascii="Arial" w:cs="Arial" w:eastAsia="Arial" w:hAnsi="Arial"/>
          <w:color w:val="000000"/>
          <w:rtl w:val="0"/>
        </w:rPr>
        <w:t xml:space="preserve"> to confirm approval of the requested change and to advise that your status is </w:t>
      </w:r>
      <w:r w:rsidDel="00000000" w:rsidR="00000000" w:rsidRPr="00000000">
        <w:rPr>
          <w:rFonts w:ascii="Arial" w:cs="Arial" w:eastAsia="Arial" w:hAnsi="Arial"/>
          <w:rtl w:val="0"/>
        </w:rPr>
        <w:t xml:space="preserve">in the</w:t>
      </w:r>
      <w:r w:rsidDel="00000000" w:rsidR="00000000" w:rsidRPr="00000000">
        <w:rPr>
          <w:rFonts w:ascii="Arial" w:cs="Arial" w:eastAsia="Arial" w:hAnsi="Arial"/>
          <w:color w:val="000000"/>
          <w:rtl w:val="0"/>
        </w:rPr>
        <w:t xml:space="preserve"> ‘Agreeing’ stage. You are then required to complete an electronic sign off within the Supplier Registration Service portal as directed. </w:t>
      </w:r>
      <w:r w:rsidDel="00000000" w:rsidR="00000000" w:rsidRPr="00000000">
        <w:rPr>
          <w:rtl w:val="0"/>
        </w:rPr>
      </w:r>
    </w:p>
    <w:p w:rsidR="00000000" w:rsidDel="00000000" w:rsidP="00000000" w:rsidRDefault="00000000" w:rsidRPr="00000000" w14:paraId="0000009D">
      <w:pPr>
        <w:pBdr>
          <w:top w:space="0" w:sz="0" w:val="nil"/>
          <w:left w:space="0" w:sz="0" w:val="nil"/>
          <w:bottom w:space="0" w:sz="0" w:val="nil"/>
          <w:right w:space="0" w:sz="0" w:val="nil"/>
          <w:between w:space="0" w:sz="0" w:val="nil"/>
        </w:pBd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Following completion </w:t>
      </w:r>
      <w:r w:rsidDel="00000000" w:rsidR="00000000" w:rsidRPr="00000000">
        <w:rPr>
          <w:rFonts w:ascii="Arial" w:cs="Arial" w:eastAsia="Arial" w:hAnsi="Arial"/>
          <w:rtl w:val="0"/>
        </w:rPr>
        <w:t xml:space="preserve">of the above</w:t>
      </w:r>
      <w:r w:rsidDel="00000000" w:rsidR="00000000" w:rsidRPr="00000000">
        <w:rPr>
          <w:rFonts w:ascii="Arial" w:cs="Arial" w:eastAsia="Arial" w:hAnsi="Arial"/>
          <w:color w:val="000000"/>
          <w:rtl w:val="0"/>
        </w:rPr>
        <w:t xml:space="preserve">, your status will revert to ‘</w:t>
      </w:r>
      <w:r w:rsidDel="00000000" w:rsidR="00000000" w:rsidRPr="00000000">
        <w:rPr>
          <w:rFonts w:ascii="Arial" w:cs="Arial" w:eastAsia="Arial" w:hAnsi="Arial"/>
          <w:rtl w:val="0"/>
        </w:rPr>
        <w:t xml:space="preserve">A</w:t>
      </w:r>
      <w:r w:rsidDel="00000000" w:rsidR="00000000" w:rsidRPr="00000000">
        <w:rPr>
          <w:rFonts w:ascii="Arial" w:cs="Arial" w:eastAsia="Arial" w:hAnsi="Arial"/>
          <w:color w:val="000000"/>
          <w:rtl w:val="0"/>
        </w:rPr>
        <w:t xml:space="preserve">ppointed’.</w:t>
      </w:r>
    </w:p>
    <w:p w:rsidR="00000000" w:rsidDel="00000000" w:rsidP="00000000" w:rsidRDefault="00000000" w:rsidRPr="00000000" w14:paraId="0000009E">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u w:val="single"/>
        </w:rPr>
      </w:pPr>
      <w:r w:rsidDel="00000000" w:rsidR="00000000" w:rsidRPr="00000000">
        <w:rPr>
          <w:rFonts w:ascii="Arial" w:cs="Arial" w:eastAsia="Arial" w:hAnsi="Arial"/>
          <w:b w:val="1"/>
          <w:color w:val="000000"/>
          <w:u w:val="single"/>
          <w:rtl w:val="0"/>
        </w:rPr>
        <w:t xml:space="preserve">Assessing</w:t>
      </w:r>
    </w:p>
    <w:p w:rsidR="00000000" w:rsidDel="00000000" w:rsidP="00000000" w:rsidRDefault="00000000" w:rsidRPr="00000000" w14:paraId="0000009F">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bookmarkStart w:colFirst="0" w:colLast="0" w:name="_heading=h.2grqrue" w:id="13"/>
      <w:bookmarkEnd w:id="13"/>
      <w:r w:rsidDel="00000000" w:rsidR="00000000" w:rsidRPr="00000000">
        <w:rPr>
          <w:rFonts w:ascii="Arial" w:cs="Arial" w:eastAsia="Arial" w:hAnsi="Arial"/>
          <w:rtl w:val="0"/>
        </w:rPr>
        <w:t xml:space="preserve">If your organisation enters in to the assessing stage as detailed at paragraph 33 to 37 below, and following our assessment of your Selection Questionnaire, we are not satisfied with the response(s) you have provided, we will </w:t>
      </w:r>
      <w:r w:rsidDel="00000000" w:rsidR="00000000" w:rsidRPr="00000000">
        <w:rPr>
          <w:rFonts w:ascii="Arial" w:cs="Arial" w:eastAsia="Arial" w:hAnsi="Arial"/>
          <w:color w:val="000000"/>
          <w:rtl w:val="0"/>
        </w:rPr>
        <w:t xml:space="preserve">transfer your organisation from the ‘Assessing’ stage to ‘Registered 1’ stage.</w:t>
      </w:r>
      <w:r w:rsidDel="00000000" w:rsidR="00000000" w:rsidRPr="00000000">
        <w:rPr>
          <w:rtl w:val="0"/>
        </w:rPr>
      </w:r>
    </w:p>
    <w:p w:rsidR="00000000" w:rsidDel="00000000" w:rsidP="00000000" w:rsidRDefault="00000000" w:rsidRPr="00000000" w14:paraId="000000A0">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Once your submission has been returned </w:t>
      </w:r>
      <w:r w:rsidDel="00000000" w:rsidR="00000000" w:rsidRPr="00000000">
        <w:rPr>
          <w:rFonts w:ascii="Arial" w:cs="Arial" w:eastAsia="Arial" w:hAnsi="Arial"/>
          <w:color w:val="000000"/>
          <w:rtl w:val="0"/>
        </w:rPr>
        <w:t xml:space="preserve">to</w:t>
      </w:r>
      <w:r w:rsidDel="00000000" w:rsidR="00000000" w:rsidRPr="00000000">
        <w:rPr>
          <w:rFonts w:ascii="Arial" w:cs="Arial" w:eastAsia="Arial" w:hAnsi="Arial"/>
          <w:color w:val="000000"/>
          <w:rtl w:val="0"/>
        </w:rPr>
        <w:t xml:space="preserve"> ‘Registered 1’ stage, you will be able to update your answers to ‘Quality Assessment – Section 1’ and ‘Quality Assessment – Section 2’ of the DPSQ section of the Selection Questionnaire.</w:t>
      </w:r>
      <w:r w:rsidDel="00000000" w:rsidR="00000000" w:rsidRPr="00000000">
        <w:rPr>
          <w:rtl w:val="0"/>
        </w:rPr>
      </w:r>
    </w:p>
    <w:p w:rsidR="00000000" w:rsidDel="00000000" w:rsidP="00000000" w:rsidRDefault="00000000" w:rsidRPr="00000000" w14:paraId="000000A1">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To update these answers, select the ‘Respond’ option which can be located on ‘Your Dashboard’ by setting your ‘Questionnaires’ filter to ‘Facilities Management and Workplace Services DPS’, and your ‘Status’ filter to ‘Assessing’.</w:t>
      </w:r>
      <w:r w:rsidDel="00000000" w:rsidR="00000000" w:rsidRPr="00000000">
        <w:rPr>
          <w:rtl w:val="0"/>
        </w:rPr>
      </w:r>
    </w:p>
    <w:p w:rsidR="00000000" w:rsidDel="00000000" w:rsidP="00000000" w:rsidRDefault="00000000" w:rsidRPr="00000000" w14:paraId="000000A2">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All your previous answers will be pre-populated and you can navigate through the DPSQ, where you can amend your response(s) as appropriate and re-submit your submission to us for further assessment.</w:t>
      </w:r>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u w:val="single"/>
        </w:rPr>
      </w:pPr>
      <w:r w:rsidDel="00000000" w:rsidR="00000000" w:rsidRPr="00000000">
        <w:rPr>
          <w:rFonts w:ascii="Arial" w:cs="Arial" w:eastAsia="Arial" w:hAnsi="Arial"/>
          <w:b w:val="1"/>
          <w:color w:val="000000"/>
          <w:u w:val="single"/>
          <w:rtl w:val="0"/>
        </w:rPr>
        <w:t xml:space="preserve">Agreeing</w:t>
      </w:r>
    </w:p>
    <w:p w:rsidR="00000000" w:rsidDel="00000000" w:rsidP="00000000" w:rsidRDefault="00000000" w:rsidRPr="00000000" w14:paraId="000000A4">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your organisation successfully meets all of the selection criteria for RM6264 Facilities Management and Workplace Services DPS, we will advance your DPS submission from the ‘Assessing’ stage to the ‘Agreeing’ stage, which will require your sign</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off to enable appointment to the DPS.</w:t>
      </w:r>
      <w:r w:rsidDel="00000000" w:rsidR="00000000" w:rsidRPr="00000000">
        <w:rPr>
          <w:rtl w:val="0"/>
        </w:rPr>
      </w:r>
    </w:p>
    <w:p w:rsidR="00000000" w:rsidDel="00000000" w:rsidP="00000000" w:rsidRDefault="00000000" w:rsidRPr="00000000" w14:paraId="000000A5">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Once your submission has been assessed and is in the ‘Agreeing’ stage, you will be able to update your answers to ‘Quality Assessment – Section 2’ questions only within the DPSQ section of the Selection Questionnaire.</w:t>
      </w:r>
      <w:r w:rsidDel="00000000" w:rsidR="00000000" w:rsidRPr="00000000">
        <w:rPr>
          <w:rtl w:val="0"/>
        </w:rPr>
      </w:r>
    </w:p>
    <w:p w:rsidR="00000000" w:rsidDel="00000000" w:rsidP="00000000" w:rsidRDefault="00000000" w:rsidRPr="00000000" w14:paraId="000000A6">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To update your answers in the above section, select the ‘View’ option on your DPS submission, which can be located on ‘Your Dashboard’ by setting your ‘Questionnaires’ filter to ‘Facilities Management and Workplace Services DPS’, and your ‘Status’ filter to ‘Agreeing’.</w:t>
      </w:r>
      <w:r w:rsidDel="00000000" w:rsidR="00000000" w:rsidRPr="00000000">
        <w:rPr>
          <w:rtl w:val="0"/>
        </w:rPr>
      </w:r>
    </w:p>
    <w:p w:rsidR="00000000" w:rsidDel="00000000" w:rsidP="00000000" w:rsidRDefault="00000000" w:rsidRPr="00000000" w14:paraId="000000A7">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By completing the above process, you will be navigated to an overview of your answer sheet, where you are required to select ‘Update Facilities Management and Workplace Services DPSQ’ from the ‘Options’ section on the right hand side of the screen.</w:t>
      </w:r>
      <w:r w:rsidDel="00000000" w:rsidR="00000000" w:rsidRPr="00000000">
        <w:rPr>
          <w:rtl w:val="0"/>
        </w:rPr>
      </w:r>
    </w:p>
    <w:p w:rsidR="00000000" w:rsidDel="00000000" w:rsidP="00000000" w:rsidRDefault="00000000" w:rsidRPr="00000000" w14:paraId="000000A8">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All your previous answers will be pre-populated and you can navigate through the DPSQ, where you can amend your response(s) as appropriate and re-submit your submission to us.</w:t>
      </w:r>
      <w:r w:rsidDel="00000000" w:rsidR="00000000" w:rsidRPr="00000000">
        <w:rPr>
          <w:rtl w:val="0"/>
        </w:rPr>
      </w:r>
    </w:p>
    <w:p w:rsidR="00000000" w:rsidDel="00000000" w:rsidP="00000000" w:rsidRDefault="00000000" w:rsidRPr="00000000" w14:paraId="000000A9">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u w:val="single"/>
        </w:rPr>
      </w:pPr>
      <w:r w:rsidDel="00000000" w:rsidR="00000000" w:rsidRPr="00000000">
        <w:rPr>
          <w:rtl w:val="0"/>
        </w:rPr>
      </w:r>
    </w:p>
    <w:p w:rsidR="00000000" w:rsidDel="00000000" w:rsidP="00000000" w:rsidRDefault="00000000" w:rsidRPr="00000000" w14:paraId="000000AA">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u w:val="single"/>
        </w:rPr>
      </w:pPr>
      <w:r w:rsidDel="00000000" w:rsidR="00000000" w:rsidRPr="00000000">
        <w:rPr>
          <w:rFonts w:ascii="Arial" w:cs="Arial" w:eastAsia="Arial" w:hAnsi="Arial"/>
          <w:b w:val="1"/>
          <w:color w:val="000000"/>
          <w:u w:val="single"/>
          <w:rtl w:val="0"/>
        </w:rPr>
        <w:t xml:space="preserve">Appointed</w:t>
      </w:r>
    </w:p>
    <w:p w:rsidR="00000000" w:rsidDel="00000000" w:rsidP="00000000" w:rsidRDefault="00000000" w:rsidRPr="00000000" w14:paraId="000000AB">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your organisation is successfully appointed to the DPS, you can update your answers and/or contact details provided in the ‘Quality Assessment – Section 2’ only of the DPSQ section of the Selection Questionnaire.</w:t>
      </w:r>
      <w:r w:rsidDel="00000000" w:rsidR="00000000" w:rsidRPr="00000000">
        <w:rPr>
          <w:rtl w:val="0"/>
        </w:rPr>
      </w:r>
    </w:p>
    <w:p w:rsidR="00000000" w:rsidDel="00000000" w:rsidP="00000000" w:rsidRDefault="00000000" w:rsidRPr="00000000" w14:paraId="000000AC">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To update your answers in the above section, select the ‘View’ option on your DPS submission, which can be located on ‘Your Dashboard’ by setting your ‘Questionnaires’ filter to ‘Facilities Management and Workplace Services DPS’, and your ‘Status’ filter to ‘Appointed’.</w:t>
      </w:r>
      <w:r w:rsidDel="00000000" w:rsidR="00000000" w:rsidRPr="00000000">
        <w:rPr>
          <w:rtl w:val="0"/>
        </w:rPr>
      </w:r>
    </w:p>
    <w:p w:rsidR="00000000" w:rsidDel="00000000" w:rsidP="00000000" w:rsidRDefault="00000000" w:rsidRPr="00000000" w14:paraId="000000AD">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By completing the above process, you will be navigated to an overview of your answer sheet, where you are required to select ‘Update Facilities Management and Workplace Services DPSQ’ from the ‘Options’ section on the right hand side of the screen.</w:t>
      </w:r>
      <w:r w:rsidDel="00000000" w:rsidR="00000000" w:rsidRPr="00000000">
        <w:rPr>
          <w:rtl w:val="0"/>
        </w:rPr>
      </w:r>
    </w:p>
    <w:p w:rsidR="00000000" w:rsidDel="00000000" w:rsidP="00000000" w:rsidRDefault="00000000" w:rsidRPr="00000000" w14:paraId="000000AE">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All your previous answers will be pre-populated and you can navigate through the DPSQ, where you can amend your response(s) as appropriate and re-submit your submission to us.</w:t>
      </w:r>
      <w:r w:rsidDel="00000000" w:rsidR="00000000" w:rsidRPr="00000000">
        <w:rPr>
          <w:rtl w:val="0"/>
        </w:rPr>
      </w:r>
    </w:p>
    <w:p w:rsidR="00000000" w:rsidDel="00000000" w:rsidP="00000000" w:rsidRDefault="00000000" w:rsidRPr="00000000" w14:paraId="000000AF">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rtl w:val="0"/>
        </w:rPr>
        <w:t xml:space="preserve">If bidders e</w:t>
      </w:r>
      <w:r w:rsidDel="00000000" w:rsidR="00000000" w:rsidRPr="00000000">
        <w:rPr>
          <w:rFonts w:ascii="Arial" w:cs="Arial" w:eastAsia="Arial" w:hAnsi="Arial"/>
          <w:b w:val="1"/>
          <w:color w:val="000000"/>
          <w:rtl w:val="0"/>
        </w:rPr>
        <w:t xml:space="preserve">nter into ‘Assessing’ status:</w:t>
      </w:r>
    </w:p>
    <w:p w:rsidR="00000000" w:rsidDel="00000000" w:rsidP="00000000" w:rsidRDefault="00000000" w:rsidRPr="00000000" w14:paraId="000000B0">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rtl w:val="0"/>
        </w:rPr>
        <w:t xml:space="preserve">If you enter into </w:t>
      </w:r>
      <w:r w:rsidDel="00000000" w:rsidR="00000000" w:rsidRPr="00000000">
        <w:rPr>
          <w:rFonts w:ascii="Arial" w:cs="Arial" w:eastAsia="Arial" w:hAnsi="Arial"/>
          <w:color w:val="000000"/>
          <w:rtl w:val="0"/>
        </w:rPr>
        <w:t xml:space="preserve">the ‘Assessing’ status, we undertake the necessary review of your responses to the SQ to determine which question(s) has triggered a risk flag.</w:t>
      </w:r>
      <w:r w:rsidDel="00000000" w:rsidR="00000000" w:rsidRPr="00000000">
        <w:rPr>
          <w:rtl w:val="0"/>
        </w:rPr>
      </w:r>
    </w:p>
    <w:p w:rsidR="00000000" w:rsidDel="00000000" w:rsidP="00000000" w:rsidRDefault="00000000" w:rsidRPr="00000000" w14:paraId="000000B1">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u w:val="none"/>
        </w:rPr>
      </w:pPr>
      <w:r w:rsidDel="00000000" w:rsidR="00000000" w:rsidRPr="00000000">
        <w:rPr>
          <w:rFonts w:ascii="Arial" w:cs="Arial" w:eastAsia="Arial" w:hAnsi="Arial"/>
          <w:rtl w:val="0"/>
        </w:rPr>
        <w:t xml:space="preserve">The RM6264 Facilities Management and Workplace Services </w:t>
      </w:r>
      <w:r w:rsidDel="00000000" w:rsidR="00000000" w:rsidRPr="00000000">
        <w:rPr>
          <w:rFonts w:ascii="Arial" w:cs="Arial" w:eastAsia="Arial" w:hAnsi="Arial"/>
          <w:rtl w:val="0"/>
        </w:rPr>
        <w:t xml:space="preserve">DPS has opened</w:t>
      </w:r>
      <w:r w:rsidDel="00000000" w:rsidR="00000000" w:rsidRPr="00000000">
        <w:rPr>
          <w:rFonts w:ascii="Arial" w:cs="Arial" w:eastAsia="Arial" w:hAnsi="Arial"/>
          <w:rtl w:val="0"/>
        </w:rPr>
        <w:t xml:space="preserve"> for Suppliers on Wednesday 14 December 2022 and </w:t>
      </w:r>
      <w:r w:rsidDel="00000000" w:rsidR="00000000" w:rsidRPr="00000000">
        <w:rPr>
          <w:rFonts w:ascii="Arial" w:cs="Arial" w:eastAsia="Arial" w:hAnsi="Arial"/>
          <w:rtl w:val="0"/>
        </w:rPr>
        <w:t xml:space="preserve">goes</w:t>
      </w:r>
      <w:r w:rsidDel="00000000" w:rsidR="00000000" w:rsidRPr="00000000">
        <w:rPr>
          <w:rFonts w:ascii="Arial" w:cs="Arial" w:eastAsia="Arial" w:hAnsi="Arial"/>
          <w:rtl w:val="0"/>
        </w:rPr>
        <w:t xml:space="preserve"> live for Buyers on </w:t>
      </w:r>
      <w:r w:rsidDel="00000000" w:rsidR="00000000" w:rsidRPr="00000000">
        <w:rPr>
          <w:rFonts w:ascii="Arial" w:cs="Arial" w:eastAsia="Arial" w:hAnsi="Arial"/>
          <w:rtl w:val="0"/>
        </w:rPr>
        <w:t xml:space="preserve">Friday 10 February 2023</w:t>
      </w:r>
      <w:r w:rsidDel="00000000" w:rsidR="00000000" w:rsidRPr="00000000">
        <w:rPr>
          <w:rFonts w:ascii="Arial" w:cs="Arial" w:eastAsia="Arial" w:hAnsi="Arial"/>
          <w:rtl w:val="0"/>
        </w:rPr>
        <w:t xml:space="preserve">. </w:t>
      </w:r>
    </w:p>
    <w:p w:rsidR="00000000" w:rsidDel="00000000" w:rsidP="00000000" w:rsidRDefault="00000000" w:rsidRPr="00000000" w14:paraId="000000B2">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u w:val="none"/>
        </w:rPr>
      </w:pPr>
      <w:r w:rsidDel="00000000" w:rsidR="00000000" w:rsidRPr="00000000">
        <w:rPr>
          <w:rFonts w:ascii="Arial" w:cs="Arial" w:eastAsia="Arial" w:hAnsi="Arial"/>
          <w:rtl w:val="0"/>
        </w:rPr>
        <w:t xml:space="preserve">Within the period stated in section 34, requests to participate and their evaluation will adhere to the Public Contracts Regulations 2015, specifically Regulation 34 (18) - despite paragraphs (16) and (17), as long as the invitation to tender for the first specific procurement under the dynamic purchasing system has not been sent, CCS may extend the evaluation period provided that no invitation to tender is issued during the extended evaluation period. For the avoidance of doubt, this will mean CCS may not undertake the necessary review of your responses within the standard fifteen (15) days. </w:t>
      </w:r>
    </w:p>
    <w:p w:rsidR="00000000" w:rsidDel="00000000" w:rsidP="00000000" w:rsidRDefault="00000000" w:rsidRPr="00000000" w14:paraId="000000B3">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rtl w:val="0"/>
        </w:rPr>
        <w:t xml:space="preserve">After the period stated in section 34 has elapsed, when the DPS goes live for Buyers on </w:t>
      </w:r>
      <w:r w:rsidDel="00000000" w:rsidR="00000000" w:rsidRPr="00000000">
        <w:rPr>
          <w:rFonts w:ascii="Arial" w:cs="Arial" w:eastAsia="Arial" w:hAnsi="Arial"/>
          <w:rtl w:val="0"/>
        </w:rPr>
        <w:t xml:space="preserve">Friday 10 February 2023</w:t>
      </w:r>
      <w:r w:rsidDel="00000000" w:rsidR="00000000" w:rsidRPr="00000000">
        <w:rPr>
          <w:rFonts w:ascii="Arial" w:cs="Arial" w:eastAsia="Arial" w:hAnsi="Arial"/>
          <w:rtl w:val="0"/>
        </w:rPr>
        <w:t xml:space="preserve">, w</w:t>
      </w:r>
      <w:r w:rsidDel="00000000" w:rsidR="00000000" w:rsidRPr="00000000">
        <w:rPr>
          <w:rFonts w:ascii="Arial" w:cs="Arial" w:eastAsia="Arial" w:hAnsi="Arial"/>
          <w:rtl w:val="0"/>
        </w:rPr>
        <w:t xml:space="preserve">e and you have a maximum of fifteen (15) working days to work jointly to rectify the issue where possible in accordance with Regulation 34 (Dynamic Purchasing Systems), paragraph 17 of PCR 2015.</w:t>
      </w:r>
      <w:r w:rsidDel="00000000" w:rsidR="00000000" w:rsidRPr="00000000">
        <w:rPr>
          <w:rFonts w:ascii="Arial" w:cs="Arial" w:eastAsia="Arial" w:hAnsi="Arial"/>
          <w:rtl w:val="0"/>
        </w:rPr>
        <w:t xml:space="preserve"> </w:t>
      </w:r>
    </w:p>
    <w:p w:rsidR="00000000" w:rsidDel="00000000" w:rsidP="00000000" w:rsidRDefault="00000000" w:rsidRPr="00000000" w14:paraId="000000B4">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rtl w:val="0"/>
        </w:rPr>
        <w:t xml:space="preserve">I</w:t>
      </w:r>
      <w:r w:rsidDel="00000000" w:rsidR="00000000" w:rsidRPr="00000000">
        <w:rPr>
          <w:rFonts w:ascii="Arial" w:cs="Arial" w:eastAsia="Arial" w:hAnsi="Arial"/>
          <w:color w:val="000000"/>
          <w:rtl w:val="0"/>
        </w:rPr>
        <w:t xml:space="preserve">n the event that the issue cannot be rectified within the fifteen (15) working days, we will ‘reject’ your DPS submission as an interim measure whilst the necessary further actions are undertaken. You can then reapply to join the DPS within a timescale specified by us via the SRS platform. </w:t>
      </w:r>
      <w:r w:rsidDel="00000000" w:rsidR="00000000" w:rsidRPr="00000000">
        <w:rPr>
          <w:rtl w:val="0"/>
        </w:rPr>
      </w:r>
    </w:p>
    <w:p w:rsidR="00000000" w:rsidDel="00000000" w:rsidP="00000000" w:rsidRDefault="00000000" w:rsidRPr="00000000" w14:paraId="000000B5">
      <w:pPr>
        <w:pStyle w:val="Heading2"/>
        <w:spacing w:after="120" w:before="120" w:lineRule="auto"/>
        <w:rPr>
          <w:rFonts w:ascii="Arial" w:cs="Arial" w:eastAsia="Arial" w:hAnsi="Arial"/>
          <w:b w:val="1"/>
          <w:color w:val="000000"/>
          <w:sz w:val="24"/>
          <w:szCs w:val="24"/>
        </w:rPr>
      </w:pPr>
      <w:bookmarkStart w:colFirst="0" w:colLast="0" w:name="_heading=h.3dy6vkm" w:id="14"/>
      <w:bookmarkEnd w:id="14"/>
      <w:r w:rsidDel="00000000" w:rsidR="00000000" w:rsidRPr="00000000">
        <w:rPr>
          <w:rFonts w:ascii="Arial" w:cs="Arial" w:eastAsia="Arial" w:hAnsi="Arial"/>
          <w:b w:val="1"/>
          <w:color w:val="000000"/>
          <w:sz w:val="24"/>
          <w:szCs w:val="24"/>
          <w:rtl w:val="0"/>
        </w:rPr>
        <w:t xml:space="preserve">If we accept your Request to Participate:</w:t>
      </w:r>
    </w:p>
    <w:p w:rsidR="00000000" w:rsidDel="00000000" w:rsidP="00000000" w:rsidRDefault="00000000" w:rsidRPr="00000000" w14:paraId="000000B6">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Once your response has been fully electronically assessed and is considered as having met the published selection criteria, you will be appointed to the DPS. </w:t>
      </w:r>
      <w:r w:rsidDel="00000000" w:rsidR="00000000" w:rsidRPr="00000000">
        <w:rPr>
          <w:rtl w:val="0"/>
        </w:rPr>
      </w:r>
    </w:p>
    <w:p w:rsidR="00000000" w:rsidDel="00000000" w:rsidP="00000000" w:rsidRDefault="00000000" w:rsidRPr="00000000" w14:paraId="000000B7">
      <w:pPr>
        <w:widowControl w:val="0"/>
        <w:pBdr>
          <w:top w:space="0" w:sz="0" w:val="nil"/>
          <w:left w:space="0" w:sz="0" w:val="nil"/>
          <w:bottom w:space="0" w:sz="0" w:val="nil"/>
          <w:right w:space="0" w:sz="0" w:val="nil"/>
          <w:between w:space="0" w:sz="0" w:val="nil"/>
        </w:pBdr>
        <w:spacing w:after="120" w:before="120" w:lineRule="auto"/>
        <w:ind w:left="360" w:hanging="720"/>
        <w:rPr>
          <w:rFonts w:ascii="Arial" w:cs="Arial" w:eastAsia="Arial" w:hAnsi="Arial"/>
          <w:color w:val="000000"/>
        </w:rPr>
      </w:pPr>
      <w:r w:rsidDel="00000000" w:rsidR="00000000" w:rsidRPr="00000000">
        <w:rPr>
          <w:rtl w:val="0"/>
        </w:rPr>
      </w:r>
    </w:p>
    <w:p w:rsidR="00000000" w:rsidDel="00000000" w:rsidP="00000000" w:rsidRDefault="00000000" w:rsidRPr="00000000" w14:paraId="000000B8">
      <w:pPr>
        <w:pStyle w:val="Heading2"/>
        <w:spacing w:after="120" w:before="120" w:lineRule="auto"/>
        <w:rPr>
          <w:rFonts w:ascii="Arial" w:cs="Arial" w:eastAsia="Arial" w:hAnsi="Arial"/>
          <w:b w:val="1"/>
          <w:color w:val="000000"/>
          <w:sz w:val="24"/>
          <w:szCs w:val="24"/>
        </w:rPr>
      </w:pPr>
      <w:bookmarkStart w:colFirst="0" w:colLast="0" w:name="_heading=h.1t3h5sf" w:id="15"/>
      <w:bookmarkEnd w:id="15"/>
      <w:r w:rsidDel="00000000" w:rsidR="00000000" w:rsidRPr="00000000">
        <w:rPr>
          <w:rFonts w:ascii="Arial" w:cs="Arial" w:eastAsia="Arial" w:hAnsi="Arial"/>
          <w:b w:val="1"/>
          <w:color w:val="000000"/>
          <w:sz w:val="24"/>
          <w:szCs w:val="24"/>
          <w:rtl w:val="0"/>
        </w:rPr>
        <w:t xml:space="preserve">The DPS Appointment Form sign-off:</w:t>
      </w:r>
    </w:p>
    <w:p w:rsidR="00000000" w:rsidDel="00000000" w:rsidP="00000000" w:rsidRDefault="00000000" w:rsidRPr="00000000" w14:paraId="000000B9">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you are successful and therefore ‘Appointed’ on to the DPS, the DPS Appointment Form will be electronically signed and managed by you and us. </w:t>
      </w:r>
      <w:r w:rsidDel="00000000" w:rsidR="00000000" w:rsidRPr="00000000">
        <w:rPr>
          <w:rtl w:val="0"/>
        </w:rPr>
      </w:r>
    </w:p>
    <w:p w:rsidR="00000000" w:rsidDel="00000000" w:rsidP="00000000" w:rsidRDefault="00000000" w:rsidRPr="00000000" w14:paraId="000000BA">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The DPS Terms and Conditions that you agreed to comply with at the beginning of the </w:t>
      </w:r>
      <w:r w:rsidDel="00000000" w:rsidR="00000000" w:rsidRPr="00000000">
        <w:rPr>
          <w:rFonts w:ascii="Arial" w:cs="Arial" w:eastAsia="Arial" w:hAnsi="Arial"/>
          <w:rtl w:val="0"/>
        </w:rPr>
        <w:t xml:space="preserve">SQ will</w:t>
      </w:r>
      <w:r w:rsidDel="00000000" w:rsidR="00000000" w:rsidRPr="00000000">
        <w:rPr>
          <w:rFonts w:ascii="Arial" w:cs="Arial" w:eastAsia="Arial" w:hAnsi="Arial"/>
          <w:color w:val="000000"/>
          <w:rtl w:val="0"/>
        </w:rPr>
        <w:t xml:space="preserve"> require your final sign off. </w:t>
      </w:r>
      <w:r w:rsidDel="00000000" w:rsidR="00000000" w:rsidRPr="00000000">
        <w:rPr>
          <w:rtl w:val="0"/>
        </w:rPr>
      </w:r>
    </w:p>
    <w:p w:rsidR="00000000" w:rsidDel="00000000" w:rsidP="00000000" w:rsidRDefault="00000000" w:rsidRPr="00000000" w14:paraId="000000BB">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To ensure a legally binding DPS Appointment Form between you and us is complete, you must select ‘Yes’ in the required box on the summary page that you are presented with at the end of the SQ and prior to appointment. </w:t>
      </w:r>
      <w:r w:rsidDel="00000000" w:rsidR="00000000" w:rsidRPr="00000000">
        <w:rPr>
          <w:rtl w:val="0"/>
        </w:rPr>
      </w:r>
    </w:p>
    <w:p w:rsidR="00000000" w:rsidDel="00000000" w:rsidP="00000000" w:rsidRDefault="00000000" w:rsidRPr="00000000" w14:paraId="000000BC">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Failure to select ‘Yes’ at this stage will prevent you from securing your </w:t>
      </w:r>
      <w:r w:rsidDel="00000000" w:rsidR="00000000" w:rsidRPr="00000000">
        <w:rPr>
          <w:rFonts w:ascii="Arial" w:cs="Arial" w:eastAsia="Arial" w:hAnsi="Arial"/>
          <w:color w:val="000000"/>
          <w:rtl w:val="0"/>
        </w:rPr>
        <w:t xml:space="preserve">appointment on to</w:t>
      </w:r>
      <w:r w:rsidDel="00000000" w:rsidR="00000000" w:rsidRPr="00000000">
        <w:rPr>
          <w:rFonts w:ascii="Arial" w:cs="Arial" w:eastAsia="Arial" w:hAnsi="Arial"/>
          <w:color w:val="000000"/>
          <w:rtl w:val="0"/>
        </w:rPr>
        <w:t xml:space="preserve"> the DPS for RM6264 Facilities Management and Workplace Services as there will be no legally binding DPS Appointment Form between you and us. </w:t>
      </w:r>
      <w:r w:rsidDel="00000000" w:rsidR="00000000" w:rsidRPr="00000000">
        <w:rPr>
          <w:rtl w:val="0"/>
        </w:rPr>
      </w:r>
    </w:p>
    <w:p w:rsidR="00000000" w:rsidDel="00000000" w:rsidP="00000000" w:rsidRDefault="00000000" w:rsidRPr="00000000" w14:paraId="000000BD">
      <w:pP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NB – you must either save or print a copy of the non-watermarked DPS Appointment Form at this stage, as you cannot return and view this non watermarked version once you have pressed ‘Join this DPS’</w:t>
      </w:r>
    </w:p>
    <w:p w:rsidR="00000000" w:rsidDel="00000000" w:rsidP="00000000" w:rsidRDefault="00000000" w:rsidRPr="00000000" w14:paraId="000000BE">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you are submitting a tender as part of a consortium bid, and you are acting as the lead bidder, please note that in selecting ‘Yes’ you are signing the DPS Appointment Form electronically on behalf of all the consortium members. </w:t>
      </w:r>
      <w:r w:rsidDel="00000000" w:rsidR="00000000" w:rsidRPr="00000000">
        <w:rPr>
          <w:rtl w:val="0"/>
        </w:rPr>
      </w:r>
    </w:p>
    <w:p w:rsidR="00000000" w:rsidDel="00000000" w:rsidP="00000000" w:rsidRDefault="00000000" w:rsidRPr="00000000" w14:paraId="000000BF">
      <w:pP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C0">
      <w:pP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Selection criteria:</w:t>
      </w:r>
    </w:p>
    <w:p w:rsidR="00000000" w:rsidDel="00000000" w:rsidP="00000000" w:rsidRDefault="00000000" w:rsidRPr="00000000" w14:paraId="000000C1">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We may reject your bid or exclude you from the competition at the selection stage for any of the following reasons:</w:t>
      </w:r>
      <w:r w:rsidDel="00000000" w:rsidR="00000000" w:rsidRPr="00000000">
        <w:rPr>
          <w:rtl w:val="0"/>
        </w:rPr>
      </w:r>
    </w:p>
    <w:p w:rsidR="00000000" w:rsidDel="00000000" w:rsidP="00000000" w:rsidRDefault="00000000" w:rsidRPr="00000000" w14:paraId="000000C2">
      <w:pPr>
        <w:widowControl w:val="0"/>
        <w:numPr>
          <w:ilvl w:val="2"/>
          <w:numId w:val="3"/>
        </w:numPr>
        <w:pBdr>
          <w:top w:space="0" w:sz="0" w:val="nil"/>
          <w:left w:space="0" w:sz="0" w:val="nil"/>
          <w:bottom w:space="0" w:sz="0" w:val="nil"/>
          <w:right w:space="0" w:sz="0" w:val="nil"/>
          <w:between w:space="0" w:sz="0" w:val="nil"/>
        </w:pBdr>
        <w:ind w:left="1701" w:hanging="850"/>
        <w:rPr/>
      </w:pPr>
      <w:r w:rsidDel="00000000" w:rsidR="00000000" w:rsidRPr="00000000">
        <w:rPr>
          <w:rFonts w:ascii="Arial" w:cs="Arial" w:eastAsia="Arial" w:hAnsi="Arial"/>
          <w:color w:val="000000"/>
          <w:rtl w:val="0"/>
        </w:rPr>
        <w:t xml:space="preserve">If you receive a “Fail” for any of the selection questions. We will reject your request to participate if you:</w:t>
      </w:r>
      <w:r w:rsidDel="00000000" w:rsidR="00000000" w:rsidRPr="00000000">
        <w:rPr>
          <w:rtl w:val="0"/>
        </w:rPr>
      </w:r>
    </w:p>
    <w:p w:rsidR="00000000" w:rsidDel="00000000" w:rsidP="00000000" w:rsidRDefault="00000000" w:rsidRPr="00000000" w14:paraId="000000C3">
      <w:pPr>
        <w:widowControl w:val="0"/>
        <w:numPr>
          <w:ilvl w:val="4"/>
          <w:numId w:val="3"/>
        </w:numPr>
        <w:pBdr>
          <w:top w:space="0" w:sz="0" w:val="nil"/>
          <w:left w:space="0" w:sz="0" w:val="nil"/>
          <w:bottom w:space="0" w:sz="0" w:val="nil"/>
          <w:right w:space="0" w:sz="0" w:val="nil"/>
          <w:between w:space="0" w:sz="0" w:val="nil"/>
        </w:pBdr>
        <w:ind w:left="2552" w:hanging="851"/>
        <w:rPr/>
      </w:pPr>
      <w:r w:rsidDel="00000000" w:rsidR="00000000" w:rsidRPr="00000000">
        <w:rPr>
          <w:rFonts w:ascii="Arial" w:cs="Arial" w:eastAsia="Arial" w:hAnsi="Arial"/>
          <w:color w:val="000000"/>
          <w:rtl w:val="0"/>
        </w:rPr>
        <w:t xml:space="preserve">Fail to</w:t>
      </w:r>
      <w:r w:rsidDel="00000000" w:rsidR="00000000" w:rsidRPr="00000000">
        <w:rPr>
          <w:rFonts w:ascii="Arial" w:cs="Arial" w:eastAsia="Arial" w:hAnsi="Arial"/>
          <w:b w:val="1"/>
          <w:color w:val="0070c0"/>
          <w:rtl w:val="0"/>
        </w:rPr>
        <w:t xml:space="preserve"> </w:t>
      </w:r>
      <w:r w:rsidDel="00000000" w:rsidR="00000000" w:rsidRPr="00000000">
        <w:rPr>
          <w:rFonts w:ascii="Arial" w:cs="Arial" w:eastAsia="Arial" w:hAnsi="Arial"/>
          <w:color w:val="000000"/>
          <w:rtl w:val="0"/>
        </w:rPr>
        <w:t xml:space="preserve">accept the DPS Appointment Form; </w:t>
      </w:r>
      <w:r w:rsidDel="00000000" w:rsidR="00000000" w:rsidRPr="00000000">
        <w:rPr>
          <w:rtl w:val="0"/>
        </w:rPr>
      </w:r>
    </w:p>
    <w:p w:rsidR="00000000" w:rsidDel="00000000" w:rsidP="00000000" w:rsidRDefault="00000000" w:rsidRPr="00000000" w14:paraId="000000C4">
      <w:pPr>
        <w:widowControl w:val="0"/>
        <w:numPr>
          <w:ilvl w:val="4"/>
          <w:numId w:val="3"/>
        </w:numPr>
        <w:pBdr>
          <w:top w:space="0" w:sz="0" w:val="nil"/>
          <w:left w:space="0" w:sz="0" w:val="nil"/>
          <w:bottom w:space="0" w:sz="0" w:val="nil"/>
          <w:right w:space="0" w:sz="0" w:val="nil"/>
          <w:between w:space="0" w:sz="0" w:val="nil"/>
        </w:pBdr>
        <w:ind w:left="2552" w:hanging="851"/>
        <w:rPr/>
      </w:pPr>
      <w:r w:rsidDel="00000000" w:rsidR="00000000" w:rsidRPr="00000000">
        <w:rPr>
          <w:rFonts w:ascii="Arial" w:cs="Arial" w:eastAsia="Arial" w:hAnsi="Arial"/>
          <w:color w:val="000000"/>
          <w:rtl w:val="0"/>
        </w:rPr>
        <w:t xml:space="preserve">Answer No that you have an Equality and Diversity Policy that complies with current legislation;</w:t>
      </w:r>
      <w:r w:rsidDel="00000000" w:rsidR="00000000" w:rsidRPr="00000000">
        <w:rPr>
          <w:rtl w:val="0"/>
        </w:rPr>
      </w:r>
    </w:p>
    <w:p w:rsidR="00000000" w:rsidDel="00000000" w:rsidP="00000000" w:rsidRDefault="00000000" w:rsidRPr="00000000" w14:paraId="000000C5">
      <w:pPr>
        <w:widowControl w:val="0"/>
        <w:numPr>
          <w:ilvl w:val="4"/>
          <w:numId w:val="3"/>
        </w:numPr>
        <w:pBdr>
          <w:top w:space="0" w:sz="0" w:val="nil"/>
          <w:left w:space="0" w:sz="0" w:val="nil"/>
          <w:bottom w:space="0" w:sz="0" w:val="nil"/>
          <w:right w:space="0" w:sz="0" w:val="nil"/>
          <w:between w:space="0" w:sz="0" w:val="nil"/>
        </w:pBdr>
        <w:ind w:left="2552" w:hanging="851"/>
        <w:rPr/>
      </w:pPr>
      <w:r w:rsidDel="00000000" w:rsidR="00000000" w:rsidRPr="00000000">
        <w:rPr>
          <w:rFonts w:ascii="Arial" w:cs="Arial" w:eastAsia="Arial" w:hAnsi="Arial"/>
          <w:color w:val="000000"/>
          <w:rtl w:val="0"/>
        </w:rPr>
        <w:t xml:space="preserve">Answer No that you and any Subcontractors will comply with the ‘Supplier Code of conduct’;</w:t>
      </w:r>
      <w:r w:rsidDel="00000000" w:rsidR="00000000" w:rsidRPr="00000000">
        <w:rPr>
          <w:rtl w:val="0"/>
        </w:rPr>
      </w:r>
    </w:p>
    <w:p w:rsidR="00000000" w:rsidDel="00000000" w:rsidP="00000000" w:rsidRDefault="00000000" w:rsidRPr="00000000" w14:paraId="000000C6">
      <w:pPr>
        <w:widowControl w:val="0"/>
        <w:numPr>
          <w:ilvl w:val="4"/>
          <w:numId w:val="3"/>
        </w:numPr>
        <w:pBdr>
          <w:top w:space="0" w:sz="0" w:val="nil"/>
          <w:left w:space="0" w:sz="0" w:val="nil"/>
          <w:bottom w:space="0" w:sz="0" w:val="nil"/>
          <w:right w:space="0" w:sz="0" w:val="nil"/>
          <w:between w:space="0" w:sz="0" w:val="nil"/>
        </w:pBdr>
        <w:ind w:left="2552" w:hanging="851"/>
        <w:rPr/>
      </w:pPr>
      <w:r w:rsidDel="00000000" w:rsidR="00000000" w:rsidRPr="00000000">
        <w:rPr>
          <w:rFonts w:ascii="Arial" w:cs="Arial" w:eastAsia="Arial" w:hAnsi="Arial"/>
          <w:color w:val="000000"/>
          <w:rtl w:val="0"/>
        </w:rPr>
        <w:t xml:space="preserve">Confirm that the Modern Slavery Act applies to your organisation and do not provide evidence of your compliance with that act;</w:t>
      </w:r>
      <w:r w:rsidDel="00000000" w:rsidR="00000000" w:rsidRPr="00000000">
        <w:rPr>
          <w:rFonts w:ascii="Arial" w:cs="Arial" w:eastAsia="Arial" w:hAnsi="Arial"/>
          <w:b w:val="1"/>
          <w:color w:val="0070c0"/>
          <w:rtl w:val="0"/>
        </w:rPr>
        <w:t xml:space="preserve"> </w:t>
      </w:r>
      <w:r w:rsidDel="00000000" w:rsidR="00000000" w:rsidRPr="00000000">
        <w:rPr>
          <w:rtl w:val="0"/>
        </w:rPr>
      </w:r>
    </w:p>
    <w:p w:rsidR="00000000" w:rsidDel="00000000" w:rsidP="00000000" w:rsidRDefault="00000000" w:rsidRPr="00000000" w14:paraId="000000C7">
      <w:pPr>
        <w:widowControl w:val="0"/>
        <w:numPr>
          <w:ilvl w:val="4"/>
          <w:numId w:val="3"/>
        </w:numPr>
        <w:pBdr>
          <w:top w:space="0" w:sz="0" w:val="nil"/>
          <w:left w:space="0" w:sz="0" w:val="nil"/>
          <w:bottom w:space="0" w:sz="0" w:val="nil"/>
          <w:right w:space="0" w:sz="0" w:val="nil"/>
          <w:between w:space="0" w:sz="0" w:val="nil"/>
        </w:pBdr>
        <w:ind w:left="2552" w:hanging="851"/>
        <w:rPr/>
      </w:pPr>
      <w:bookmarkStart w:colFirst="0" w:colLast="0" w:name="_heading=h.vx1227" w:id="16"/>
      <w:bookmarkEnd w:id="16"/>
      <w:r w:rsidDel="00000000" w:rsidR="00000000" w:rsidRPr="00000000">
        <w:rPr>
          <w:rFonts w:ascii="Arial" w:cs="Arial" w:eastAsia="Arial" w:hAnsi="Arial"/>
          <w:color w:val="000000"/>
          <w:rtl w:val="0"/>
        </w:rPr>
        <w:t xml:space="preserve">Do not confirm that you have Employer’s (Compulsory) Liability Insurance of  </w:t>
      </w:r>
      <w:r w:rsidDel="00000000" w:rsidR="00000000" w:rsidRPr="00000000">
        <w:rPr>
          <w:rFonts w:ascii="Arial" w:cs="Arial" w:eastAsia="Arial" w:hAnsi="Arial"/>
          <w:color w:val="000000"/>
          <w:rtl w:val="0"/>
        </w:rPr>
        <w:t xml:space="preserve">£5,000,000.00</w:t>
      </w:r>
      <w:r w:rsidDel="00000000" w:rsidR="00000000" w:rsidRPr="00000000">
        <w:rPr>
          <w:rFonts w:ascii="Arial" w:cs="Arial" w:eastAsia="Arial" w:hAnsi="Arial"/>
          <w:color w:val="000000"/>
          <w:rtl w:val="0"/>
        </w:rPr>
        <w:t xml:space="preserve"> minimum;</w:t>
      </w:r>
      <w:r w:rsidDel="00000000" w:rsidR="00000000" w:rsidRPr="00000000">
        <w:rPr>
          <w:rtl w:val="0"/>
        </w:rPr>
      </w:r>
    </w:p>
    <w:p w:rsidR="00000000" w:rsidDel="00000000" w:rsidP="00000000" w:rsidRDefault="00000000" w:rsidRPr="00000000" w14:paraId="000000C8">
      <w:pPr>
        <w:widowControl w:val="0"/>
        <w:numPr>
          <w:ilvl w:val="4"/>
          <w:numId w:val="3"/>
        </w:numPr>
        <w:pBdr>
          <w:top w:space="0" w:sz="0" w:val="nil"/>
          <w:left w:space="0" w:sz="0" w:val="nil"/>
          <w:bottom w:space="0" w:sz="0" w:val="nil"/>
          <w:right w:space="0" w:sz="0" w:val="nil"/>
          <w:between w:space="0" w:sz="0" w:val="nil"/>
        </w:pBdr>
        <w:ind w:left="2552" w:hanging="851"/>
        <w:rPr/>
      </w:pPr>
      <w:bookmarkStart w:colFirst="0" w:colLast="0" w:name="_heading=h.3fwokq0" w:id="17"/>
      <w:bookmarkEnd w:id="17"/>
      <w:r w:rsidDel="00000000" w:rsidR="00000000" w:rsidRPr="00000000">
        <w:rPr>
          <w:rFonts w:ascii="Arial" w:cs="Arial" w:eastAsia="Arial" w:hAnsi="Arial"/>
          <w:color w:val="000000"/>
          <w:rtl w:val="0"/>
        </w:rPr>
        <w:t xml:space="preserve">Do not confirm that you have Public Liability Insurance of £1,000,000.00 minimum;</w:t>
      </w:r>
      <w:r w:rsidDel="00000000" w:rsidR="00000000" w:rsidRPr="00000000">
        <w:rPr>
          <w:rtl w:val="0"/>
        </w:rPr>
      </w:r>
    </w:p>
    <w:p w:rsidR="00000000" w:rsidDel="00000000" w:rsidP="00000000" w:rsidRDefault="00000000" w:rsidRPr="00000000" w14:paraId="000000C9">
      <w:pPr>
        <w:widowControl w:val="0"/>
        <w:numPr>
          <w:ilvl w:val="4"/>
          <w:numId w:val="3"/>
        </w:numPr>
        <w:pBdr>
          <w:top w:space="0" w:sz="0" w:val="nil"/>
          <w:left w:space="0" w:sz="0" w:val="nil"/>
          <w:bottom w:space="0" w:sz="0" w:val="nil"/>
          <w:right w:space="0" w:sz="0" w:val="nil"/>
          <w:between w:space="0" w:sz="0" w:val="nil"/>
        </w:pBdr>
        <w:ind w:left="2552" w:hanging="851"/>
        <w:rPr/>
      </w:pPr>
      <w:bookmarkStart w:colFirst="0" w:colLast="0" w:name="_heading=h.4f1mdlm" w:id="18"/>
      <w:bookmarkEnd w:id="18"/>
      <w:r w:rsidDel="00000000" w:rsidR="00000000" w:rsidRPr="00000000">
        <w:rPr>
          <w:rFonts w:ascii="Arial" w:cs="Arial" w:eastAsia="Arial" w:hAnsi="Arial"/>
          <w:color w:val="000000"/>
          <w:rtl w:val="0"/>
        </w:rPr>
        <w:t xml:space="preserve">Do not confirm that you have Professional Indemnity Insurance of £1,000,000.00 minimum;</w:t>
      </w:r>
      <w:r w:rsidDel="00000000" w:rsidR="00000000" w:rsidRPr="00000000">
        <w:rPr>
          <w:rtl w:val="0"/>
        </w:rPr>
      </w:r>
    </w:p>
    <w:p w:rsidR="00000000" w:rsidDel="00000000" w:rsidP="00000000" w:rsidRDefault="00000000" w:rsidRPr="00000000" w14:paraId="000000CA">
      <w:pPr>
        <w:widowControl w:val="0"/>
        <w:numPr>
          <w:ilvl w:val="4"/>
          <w:numId w:val="3"/>
        </w:numPr>
        <w:pBdr>
          <w:top w:space="0" w:sz="0" w:val="nil"/>
          <w:left w:space="0" w:sz="0" w:val="nil"/>
          <w:bottom w:space="0" w:sz="0" w:val="nil"/>
          <w:right w:space="0" w:sz="0" w:val="nil"/>
          <w:between w:space="0" w:sz="0" w:val="nil"/>
        </w:pBdr>
        <w:ind w:left="2552" w:hanging="851"/>
        <w:rPr/>
      </w:pPr>
      <w:r w:rsidDel="00000000" w:rsidR="00000000" w:rsidRPr="00000000">
        <w:rPr>
          <w:rFonts w:ascii="Arial" w:cs="Arial" w:eastAsia="Arial" w:hAnsi="Arial"/>
          <w:rtl w:val="0"/>
        </w:rPr>
        <w:t xml:space="preserve">Do not confirm you hold </w:t>
      </w:r>
      <w:r w:rsidDel="00000000" w:rsidR="00000000" w:rsidRPr="00000000">
        <w:rPr>
          <w:rFonts w:ascii="Arial" w:cs="Arial" w:eastAsia="Arial" w:hAnsi="Arial"/>
          <w:color w:val="000000"/>
          <w:rtl w:val="0"/>
        </w:rPr>
        <w:t xml:space="preserve">Cyber Essentials (or Cyber Essentials </w:t>
      </w:r>
      <w:r w:rsidDel="00000000" w:rsidR="00000000" w:rsidRPr="00000000">
        <w:rPr>
          <w:rFonts w:ascii="Arial" w:cs="Arial" w:eastAsia="Arial" w:hAnsi="Arial"/>
          <w:rtl w:val="0"/>
        </w:rPr>
        <w:t xml:space="preserve">P</w:t>
      </w:r>
      <w:r w:rsidDel="00000000" w:rsidR="00000000" w:rsidRPr="00000000">
        <w:rPr>
          <w:rFonts w:ascii="Arial" w:cs="Arial" w:eastAsia="Arial" w:hAnsi="Arial"/>
          <w:color w:val="000000"/>
          <w:rtl w:val="0"/>
        </w:rPr>
        <w:t xml:space="preserve">lus</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 certification – you must have Cyber Essentials basic certification (Question 155 of the Selection Questionnaire); and</w:t>
      </w:r>
      <w:r w:rsidDel="00000000" w:rsidR="00000000" w:rsidRPr="00000000">
        <w:rPr>
          <w:rtl w:val="0"/>
        </w:rPr>
      </w:r>
    </w:p>
    <w:p w:rsidR="00000000" w:rsidDel="00000000" w:rsidP="00000000" w:rsidRDefault="00000000" w:rsidRPr="00000000" w14:paraId="000000CB">
      <w:pPr>
        <w:widowControl w:val="0"/>
        <w:numPr>
          <w:ilvl w:val="4"/>
          <w:numId w:val="3"/>
        </w:numPr>
        <w:pBdr>
          <w:top w:space="0" w:sz="0" w:val="nil"/>
          <w:left w:space="0" w:sz="0" w:val="nil"/>
          <w:bottom w:space="0" w:sz="0" w:val="nil"/>
          <w:right w:space="0" w:sz="0" w:val="nil"/>
          <w:between w:space="0" w:sz="0" w:val="nil"/>
        </w:pBdr>
        <w:ind w:left="2552" w:hanging="851"/>
        <w:rPr>
          <w:rFonts w:ascii="Arial" w:cs="Arial" w:eastAsia="Arial" w:hAnsi="Arial"/>
          <w:color w:val="000000"/>
        </w:rPr>
      </w:pPr>
      <w:r w:rsidDel="00000000" w:rsidR="00000000" w:rsidRPr="00000000">
        <w:rPr>
          <w:rFonts w:ascii="Arial" w:cs="Arial" w:eastAsia="Arial" w:hAnsi="Arial"/>
          <w:color w:val="000000"/>
          <w:rtl w:val="0"/>
        </w:rPr>
        <w:t xml:space="preserve">Select ‘Yes’ in response to any of the grounds for mandatory and discretionary exclusion and do not provide sufficient evidence of self-cleaning that remedial action has taken place;</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CC">
      <w:pPr>
        <w:widowControl w:val="0"/>
        <w:numPr>
          <w:ilvl w:val="4"/>
          <w:numId w:val="3"/>
        </w:numPr>
        <w:pBdr>
          <w:top w:space="0" w:sz="0" w:val="nil"/>
          <w:left w:space="0" w:sz="0" w:val="nil"/>
          <w:bottom w:space="0" w:sz="0" w:val="nil"/>
          <w:right w:space="0" w:sz="0" w:val="nil"/>
          <w:between w:space="0" w:sz="0" w:val="nil"/>
        </w:pBdr>
        <w:ind w:left="2552" w:hanging="851"/>
        <w:rPr>
          <w:rFonts w:ascii="Arial" w:cs="Arial" w:eastAsia="Arial" w:hAnsi="Arial"/>
        </w:rPr>
      </w:pPr>
      <w:bookmarkStart w:colFirst="0" w:colLast="0" w:name="_heading=h.2u6wntf" w:id="19"/>
      <w:bookmarkEnd w:id="19"/>
      <w:r w:rsidDel="00000000" w:rsidR="00000000" w:rsidRPr="00000000">
        <w:rPr>
          <w:rFonts w:ascii="Arial" w:cs="Arial" w:eastAsia="Arial" w:hAnsi="Arial"/>
          <w:rtl w:val="0"/>
        </w:rPr>
        <w:t xml:space="preserve">Are a supplier that selects £500,001+ at </w:t>
      </w:r>
      <w:r w:rsidDel="00000000" w:rsidR="00000000" w:rsidRPr="00000000">
        <w:rPr>
          <w:rFonts w:ascii="Arial" w:cs="Arial" w:eastAsia="Arial" w:hAnsi="Arial"/>
          <w:rtl w:val="0"/>
        </w:rPr>
        <w:t xml:space="preserve">Q133 of the DPSQ</w:t>
      </w:r>
      <w:r w:rsidDel="00000000" w:rsidR="00000000" w:rsidRPr="00000000">
        <w:rPr>
          <w:rFonts w:ascii="Arial" w:cs="Arial" w:eastAsia="Arial" w:hAnsi="Arial"/>
          <w:rtl w:val="0"/>
        </w:rPr>
        <w:t xml:space="preserve"> and are unable to provide a link to your most recently published Carbon</w:t>
      </w:r>
      <w:r w:rsidDel="00000000" w:rsidR="00000000" w:rsidRPr="00000000">
        <w:rPr>
          <w:rFonts w:ascii="Arial" w:cs="Arial" w:eastAsia="Arial" w:hAnsi="Arial"/>
          <w:rtl w:val="0"/>
        </w:rPr>
        <w:t xml:space="preserve"> Reduction Plan or do not provide sufficient evidence that remedial action has taken place.</w:t>
      </w:r>
      <w:r w:rsidDel="00000000" w:rsidR="00000000" w:rsidRPr="00000000">
        <w:rPr>
          <w:rtl w:val="0"/>
        </w:rPr>
      </w:r>
    </w:p>
    <w:p w:rsidR="00000000" w:rsidDel="00000000" w:rsidP="00000000" w:rsidRDefault="00000000" w:rsidRPr="00000000" w14:paraId="000000CD">
      <w:pPr>
        <w:widowControl w:val="0"/>
        <w:numPr>
          <w:ilvl w:val="4"/>
          <w:numId w:val="3"/>
        </w:numPr>
        <w:pBdr>
          <w:top w:space="0" w:sz="0" w:val="nil"/>
          <w:left w:space="0" w:sz="0" w:val="nil"/>
          <w:bottom w:space="0" w:sz="0" w:val="nil"/>
          <w:right w:space="0" w:sz="0" w:val="nil"/>
          <w:between w:space="0" w:sz="0" w:val="nil"/>
        </w:pBdr>
        <w:ind w:left="2552" w:hanging="851"/>
        <w:rPr>
          <w:rFonts w:ascii="Arial" w:cs="Arial" w:eastAsia="Arial" w:hAnsi="Arial"/>
        </w:rPr>
      </w:pPr>
      <w:bookmarkStart w:colFirst="0" w:colLast="0" w:name="_heading=h.19c6y18" w:id="20"/>
      <w:bookmarkEnd w:id="20"/>
      <w:r w:rsidDel="00000000" w:rsidR="00000000" w:rsidRPr="00000000">
        <w:rPr>
          <w:rFonts w:ascii="Arial" w:cs="Arial" w:eastAsia="Arial" w:hAnsi="Arial"/>
          <w:color w:val="000000"/>
          <w:rtl w:val="0"/>
        </w:rPr>
        <w:t xml:space="preserve">Are unable to confirm that your organisation is taking steps to reduce your GHG Emissions over time and is publicly committed to achieving Net Zero by 2050</w:t>
      </w:r>
      <w:r w:rsidDel="00000000" w:rsidR="00000000" w:rsidRPr="00000000">
        <w:rPr>
          <w:rFonts w:ascii="Arial" w:cs="Arial" w:eastAsia="Arial" w:hAnsi="Arial"/>
          <w:rtl w:val="0"/>
        </w:rPr>
        <w:t xml:space="preserve">.</w:t>
      </w:r>
      <w:r w:rsidDel="00000000" w:rsidR="00000000" w:rsidRPr="00000000">
        <w:rPr>
          <w:rtl w:val="0"/>
        </w:rPr>
      </w:r>
    </w:p>
    <w:p w:rsidR="00000000" w:rsidDel="00000000" w:rsidP="00000000" w:rsidRDefault="00000000" w:rsidRPr="00000000" w14:paraId="000000CE">
      <w:pPr>
        <w:widowControl w:val="0"/>
        <w:pBdr>
          <w:top w:space="0" w:sz="0" w:val="nil"/>
          <w:left w:space="0" w:sz="0" w:val="nil"/>
          <w:bottom w:space="0" w:sz="0" w:val="nil"/>
          <w:right w:space="0" w:sz="0" w:val="nil"/>
          <w:between w:space="0" w:sz="0" w:val="nil"/>
        </w:pBdr>
        <w:ind w:left="1701" w:hanging="850"/>
        <w:rPr>
          <w:rFonts w:ascii="Arial" w:cs="Arial" w:eastAsia="Arial" w:hAnsi="Arial"/>
          <w:b w:val="1"/>
          <w:color w:val="0070c0"/>
        </w:rPr>
      </w:pPr>
      <w:r w:rsidDel="00000000" w:rsidR="00000000" w:rsidRPr="00000000">
        <w:rPr>
          <w:rtl w:val="0"/>
        </w:rPr>
      </w:r>
    </w:p>
    <w:p w:rsidR="00000000" w:rsidDel="00000000" w:rsidP="00000000" w:rsidRDefault="00000000" w:rsidRPr="00000000" w14:paraId="000000CF">
      <w:pPr>
        <w:widowControl w:val="0"/>
        <w:numPr>
          <w:ilvl w:val="2"/>
          <w:numId w:val="3"/>
        </w:numPr>
        <w:pBdr>
          <w:top w:space="0" w:sz="0" w:val="nil"/>
          <w:left w:space="0" w:sz="0" w:val="nil"/>
          <w:bottom w:space="0" w:sz="0" w:val="nil"/>
          <w:right w:space="0" w:sz="0" w:val="nil"/>
          <w:between w:space="0" w:sz="0" w:val="nil"/>
        </w:pBdr>
        <w:ind w:left="1701" w:hanging="850"/>
        <w:rPr/>
      </w:pPr>
      <w:r w:rsidDel="00000000" w:rsidR="00000000" w:rsidRPr="00000000">
        <w:rPr>
          <w:rFonts w:ascii="Arial" w:cs="Arial" w:eastAsia="Arial" w:hAnsi="Arial"/>
          <w:color w:val="000000"/>
          <w:rtl w:val="0"/>
        </w:rPr>
        <w:t xml:space="preserve">Where any of the information you have provided proves to be false or misleading. </w:t>
      </w:r>
      <w:r w:rsidDel="00000000" w:rsidR="00000000" w:rsidRPr="00000000">
        <w:rPr>
          <w:rtl w:val="0"/>
        </w:rPr>
      </w:r>
    </w:p>
    <w:p w:rsidR="00000000" w:rsidDel="00000000" w:rsidP="00000000" w:rsidRDefault="00000000" w:rsidRPr="00000000" w14:paraId="000000D0">
      <w:pPr>
        <w:pBdr>
          <w:top w:space="0" w:sz="0" w:val="nil"/>
          <w:left w:space="0" w:sz="0" w:val="nil"/>
          <w:bottom w:space="0" w:sz="0" w:val="nil"/>
          <w:right w:space="0" w:sz="0" w:val="nil"/>
          <w:between w:space="0" w:sz="0" w:val="nil"/>
        </w:pBdr>
        <w:ind w:left="1701" w:hanging="850"/>
        <w:rPr>
          <w:rFonts w:ascii="Arial" w:cs="Arial" w:eastAsia="Arial" w:hAnsi="Arial"/>
          <w:b w:val="1"/>
          <w:color w:val="0070c0"/>
        </w:rPr>
      </w:pPr>
      <w:r w:rsidDel="00000000" w:rsidR="00000000" w:rsidRPr="00000000">
        <w:rPr>
          <w:rtl w:val="0"/>
        </w:rPr>
      </w:r>
    </w:p>
    <w:p w:rsidR="00000000" w:rsidDel="00000000" w:rsidP="00000000" w:rsidRDefault="00000000" w:rsidRPr="00000000" w14:paraId="000000D1">
      <w:pPr>
        <w:widowControl w:val="0"/>
        <w:numPr>
          <w:ilvl w:val="2"/>
          <w:numId w:val="3"/>
        </w:numPr>
        <w:pBdr>
          <w:top w:space="0" w:sz="0" w:val="nil"/>
          <w:left w:space="0" w:sz="0" w:val="nil"/>
          <w:bottom w:space="0" w:sz="0" w:val="nil"/>
          <w:right w:space="0" w:sz="0" w:val="nil"/>
          <w:between w:space="0" w:sz="0" w:val="nil"/>
        </w:pBdr>
        <w:ind w:left="1701" w:hanging="850"/>
        <w:rPr/>
      </w:pPr>
      <w:r w:rsidDel="00000000" w:rsidR="00000000" w:rsidRPr="00000000">
        <w:rPr>
          <w:rFonts w:ascii="Arial" w:cs="Arial" w:eastAsia="Arial" w:hAnsi="Arial"/>
          <w:color w:val="000000"/>
          <w:rtl w:val="0"/>
        </w:rPr>
        <w:t xml:space="preserve">Where you have broken any of the </w:t>
      </w:r>
      <w:r w:rsidDel="00000000" w:rsidR="00000000" w:rsidRPr="00000000">
        <w:rPr>
          <w:rFonts w:ascii="Arial" w:cs="Arial" w:eastAsia="Arial" w:hAnsi="Arial"/>
          <w:color w:val="000000"/>
          <w:u w:val="single"/>
          <w:rtl w:val="0"/>
        </w:rPr>
        <w:t xml:space="preserve">competition rules </w:t>
      </w:r>
      <w:r w:rsidDel="00000000" w:rsidR="00000000" w:rsidRPr="00000000">
        <w:rPr>
          <w:rFonts w:ascii="Arial" w:cs="Arial" w:eastAsia="Arial" w:hAnsi="Arial"/>
          <w:color w:val="000000"/>
          <w:rtl w:val="0"/>
        </w:rPr>
        <w:t xml:space="preserve">(as detailed in this DPS Needs document), or not followed the instructions given.</w:t>
      </w:r>
      <w:r w:rsidDel="00000000" w:rsidR="00000000" w:rsidRPr="00000000">
        <w:rPr>
          <w:rtl w:val="0"/>
        </w:rPr>
      </w:r>
    </w:p>
    <w:p w:rsidR="00000000" w:rsidDel="00000000" w:rsidP="00000000" w:rsidRDefault="00000000" w:rsidRPr="00000000" w14:paraId="000000D2">
      <w:pPr>
        <w:widowControl w:val="0"/>
        <w:pBdr>
          <w:top w:space="0" w:sz="0" w:val="nil"/>
          <w:left w:space="0" w:sz="0" w:val="nil"/>
          <w:bottom w:space="0" w:sz="0" w:val="nil"/>
          <w:right w:space="0" w:sz="0" w:val="nil"/>
          <w:between w:space="0" w:sz="0" w:val="nil"/>
        </w:pBdr>
        <w:ind w:left="1701" w:firstLine="0"/>
        <w:rPr>
          <w:rFonts w:ascii="Calibri" w:cs="Calibri" w:eastAsia="Calibri" w:hAnsi="Calibri"/>
          <w:sz w:val="22"/>
          <w:szCs w:val="22"/>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0D3">
      <w:pPr>
        <w:widowControl w:val="0"/>
        <w:numPr>
          <w:ilvl w:val="2"/>
          <w:numId w:val="3"/>
        </w:numPr>
        <w:pBdr>
          <w:top w:space="0" w:sz="0" w:val="nil"/>
          <w:left w:space="0" w:sz="0" w:val="nil"/>
          <w:bottom w:space="0" w:sz="0" w:val="nil"/>
          <w:right w:space="0" w:sz="0" w:val="nil"/>
          <w:between w:space="0" w:sz="0" w:val="nil"/>
        </w:pBdr>
        <w:shd w:fill="ffffff" w:val="clear"/>
        <w:ind w:left="1701" w:hanging="850"/>
        <w:rPr>
          <w:rFonts w:ascii="Arial" w:cs="Arial" w:eastAsia="Arial" w:hAnsi="Arial"/>
          <w:color w:val="000000"/>
        </w:rPr>
      </w:pPr>
      <w:bookmarkStart w:colFirst="0" w:colLast="0" w:name="_heading=h.3tbugp1" w:id="21"/>
      <w:bookmarkEnd w:id="21"/>
      <w:r w:rsidDel="00000000" w:rsidR="00000000" w:rsidRPr="00000000">
        <w:rPr>
          <w:rFonts w:ascii="Arial" w:cs="Arial" w:eastAsia="Arial" w:hAnsi="Arial"/>
          <w:rtl w:val="0"/>
        </w:rPr>
        <w:t xml:space="preserve">H</w:t>
      </w:r>
      <w:r w:rsidDel="00000000" w:rsidR="00000000" w:rsidRPr="00000000">
        <w:rPr>
          <w:rFonts w:ascii="Arial" w:cs="Arial" w:eastAsia="Arial" w:hAnsi="Arial"/>
          <w:color w:val="000000"/>
          <w:rtl w:val="0"/>
        </w:rPr>
        <w:t xml:space="preserve">aving applied the policy set out in Procurement Policy Note 01/22 (</w:t>
      </w:r>
      <w:hyperlink r:id="rId20">
        <w:r w:rsidDel="00000000" w:rsidR="00000000" w:rsidRPr="00000000">
          <w:rPr>
            <w:rFonts w:ascii="Arial" w:cs="Arial" w:eastAsia="Arial" w:hAnsi="Arial"/>
            <w:rtl w:val="0"/>
          </w:rPr>
          <w:t xml:space="preserve">PPN 01/22</w:t>
        </w:r>
      </w:hyperlink>
      <w:r w:rsidDel="00000000" w:rsidR="00000000" w:rsidRPr="00000000">
        <w:rPr>
          <w:rFonts w:ascii="Arial" w:cs="Arial" w:eastAsia="Arial" w:hAnsi="Arial"/>
          <w:color w:val="000000"/>
          <w:rtl w:val="0"/>
        </w:rPr>
        <w:t xml:space="preserve">) you (or any of your subcontractors named in your tender) are deemed as constituted or organised under the law of Russia or Belarus, or whose ‘Persons of Significant Control’ information states Russia or Belarus as the place of residency.</w:t>
      </w:r>
    </w:p>
    <w:p w:rsidR="00000000" w:rsidDel="00000000" w:rsidP="00000000" w:rsidRDefault="00000000" w:rsidRPr="00000000" w14:paraId="000000D4">
      <w:pPr>
        <w:pBdr>
          <w:top w:space="0" w:sz="0" w:val="nil"/>
          <w:left w:space="0" w:sz="0" w:val="nil"/>
          <w:bottom w:space="0" w:sz="0" w:val="nil"/>
          <w:right w:space="0" w:sz="0" w:val="nil"/>
          <w:between w:space="0" w:sz="0" w:val="nil"/>
        </w:pBdr>
        <w:ind w:left="720" w:firstLine="0"/>
        <w:rPr>
          <w:rFonts w:ascii="Arial" w:cs="Arial" w:eastAsia="Arial" w:hAnsi="Arial"/>
          <w:b w:val="1"/>
          <w:color w:val="0070c0"/>
        </w:rPr>
      </w:pPr>
      <w:r w:rsidDel="00000000" w:rsidR="00000000" w:rsidRPr="00000000">
        <w:rPr>
          <w:rtl w:val="0"/>
        </w:rPr>
      </w:r>
    </w:p>
    <w:p w:rsidR="00000000" w:rsidDel="00000000" w:rsidP="00000000" w:rsidRDefault="00000000" w:rsidRPr="00000000" w14:paraId="000000D5">
      <w:pPr>
        <w:widowControl w:val="0"/>
        <w:numPr>
          <w:ilvl w:val="1"/>
          <w:numId w:val="3"/>
        </w:numPr>
        <w:pBdr>
          <w:top w:space="0" w:sz="0" w:val="nil"/>
          <w:left w:space="0" w:sz="0" w:val="nil"/>
          <w:bottom w:space="0" w:sz="0" w:val="nil"/>
          <w:right w:space="0" w:sz="0" w:val="nil"/>
          <w:between w:space="0" w:sz="0" w:val="nil"/>
        </w:pBdr>
        <w:ind w:left="851" w:hanging="851"/>
        <w:rPr/>
      </w:pPr>
      <w:r w:rsidDel="00000000" w:rsidR="00000000" w:rsidRPr="00000000">
        <w:rPr>
          <w:rFonts w:ascii="Arial" w:cs="Arial" w:eastAsia="Arial" w:hAnsi="Arial"/>
          <w:color w:val="000000"/>
          <w:rtl w:val="0"/>
        </w:rPr>
        <w:t xml:space="preserve">We will tell you if your bid has been rejected or if your organisation has been excluded at the Selection Stage via the DPS Mailbox.</w:t>
      </w:r>
      <w:r w:rsidDel="00000000" w:rsidR="00000000" w:rsidRPr="00000000">
        <w:rPr>
          <w:rtl w:val="0"/>
        </w:rPr>
      </w:r>
    </w:p>
    <w:p w:rsidR="00000000" w:rsidDel="00000000" w:rsidP="00000000" w:rsidRDefault="00000000" w:rsidRPr="00000000" w14:paraId="000000D6">
      <w:pPr>
        <w:widowControl w:val="0"/>
        <w:spacing w:after="120" w:before="120" w:lineRule="auto"/>
        <w:ind w:hanging="1"/>
        <w:rPr>
          <w:rFonts w:ascii="Arial" w:cs="Arial" w:eastAsia="Arial" w:hAnsi="Arial"/>
          <w:b w:val="1"/>
          <w:color w:val="ff0000"/>
        </w:rPr>
      </w:pPr>
      <w:r w:rsidDel="00000000" w:rsidR="00000000" w:rsidRPr="00000000">
        <w:rPr>
          <w:rFonts w:ascii="Arial" w:cs="Arial" w:eastAsia="Arial" w:hAnsi="Arial"/>
          <w:b w:val="1"/>
          <w:color w:val="000000"/>
          <w:rtl w:val="0"/>
        </w:rPr>
        <w:t xml:space="preserve">Grounds for Exclusion </w:t>
      </w:r>
      <w:r w:rsidDel="00000000" w:rsidR="00000000" w:rsidRPr="00000000">
        <w:rPr>
          <w:rtl w:val="0"/>
        </w:rPr>
      </w:r>
    </w:p>
    <w:p w:rsidR="00000000" w:rsidDel="00000000" w:rsidP="00000000" w:rsidRDefault="00000000" w:rsidRPr="00000000" w14:paraId="000000D7">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In certain circumstances CCS is required by law to exclude bidders from participating if you cannot answer ‘No’ to every statement in Part 2 (Mandatory grounds for Exclusion) of the Selection Questionnaire. Your request to participate shall then be excluded from further participation in the SQ (except where disproportionately small amounts of tax or social security obligations are involved).</w:t>
      </w:r>
      <w:r w:rsidDel="00000000" w:rsidR="00000000" w:rsidRPr="00000000">
        <w:rPr>
          <w:rtl w:val="0"/>
        </w:rPr>
      </w:r>
    </w:p>
    <w:p w:rsidR="00000000" w:rsidDel="00000000" w:rsidP="00000000" w:rsidRDefault="00000000" w:rsidRPr="00000000" w14:paraId="000000D8">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CCS is entitled (in its sole discretion) to exclude a bidder from further participation if any of the statements in response to Part 2 (Discretionary grounds for exclusion) of the Selection Questionnaire apply. If you cannot answer ‘No’ to every statement it is </w:t>
      </w:r>
      <w:r w:rsidDel="00000000" w:rsidR="00000000" w:rsidRPr="00000000">
        <w:rPr>
          <w:rFonts w:ascii="Arial" w:cs="Arial" w:eastAsia="Arial" w:hAnsi="Arial"/>
          <w:rtl w:val="0"/>
        </w:rPr>
        <w:t xml:space="preserve">possible that</w:t>
      </w:r>
      <w:r w:rsidDel="00000000" w:rsidR="00000000" w:rsidRPr="00000000">
        <w:rPr>
          <w:rFonts w:ascii="Arial" w:cs="Arial" w:eastAsia="Arial" w:hAnsi="Arial"/>
          <w:color w:val="000000"/>
          <w:rtl w:val="0"/>
        </w:rPr>
        <w:t xml:space="preserve"> you will be excluded from this request to participate. </w:t>
      </w:r>
      <w:r w:rsidDel="00000000" w:rsidR="00000000" w:rsidRPr="00000000">
        <w:rPr>
          <w:rtl w:val="0"/>
        </w:rPr>
      </w:r>
    </w:p>
    <w:p w:rsidR="00000000" w:rsidDel="00000000" w:rsidP="00000000" w:rsidRDefault="00000000" w:rsidRPr="00000000" w14:paraId="000000D9">
      <w:pPr>
        <w:widowControl w:val="0"/>
        <w:spacing w:after="120" w:before="120" w:lineRule="auto"/>
        <w:rPr>
          <w:rFonts w:ascii="Arial" w:cs="Arial" w:eastAsia="Arial" w:hAnsi="Arial"/>
          <w:b w:val="1"/>
        </w:rPr>
      </w:pPr>
      <w:r w:rsidDel="00000000" w:rsidR="00000000" w:rsidRPr="00000000">
        <w:rPr>
          <w:rFonts w:ascii="Arial" w:cs="Arial" w:eastAsia="Arial" w:hAnsi="Arial"/>
          <w:b w:val="1"/>
          <w:rtl w:val="0"/>
        </w:rPr>
        <w:t xml:space="preserve">‘Self Cleaning’ (Covering both mandatory and discretionary exclusion):</w:t>
      </w:r>
    </w:p>
    <w:p w:rsidR="00000000" w:rsidDel="00000000" w:rsidP="00000000" w:rsidRDefault="00000000" w:rsidRPr="00000000" w14:paraId="000000DA">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you provide sufficient evidence that remedial action has taken place subsequently that effectively “self cleans” the situation, we may decide that you shall not be excluded from this request to participate. As a minimum, you will have to demonstrate that you have:</w:t>
      </w:r>
      <w:r w:rsidDel="00000000" w:rsidR="00000000" w:rsidRPr="00000000">
        <w:rPr>
          <w:rtl w:val="0"/>
        </w:rPr>
      </w:r>
    </w:p>
    <w:p w:rsidR="00000000" w:rsidDel="00000000" w:rsidP="00000000" w:rsidRDefault="00000000" w:rsidRPr="00000000" w14:paraId="000000DB">
      <w:pPr>
        <w:numPr>
          <w:ilvl w:val="4"/>
          <w:numId w:val="8"/>
        </w:numPr>
        <w:spacing w:after="120" w:before="120" w:lineRule="auto"/>
        <w:ind w:left="1701" w:hanging="851"/>
        <w:rPr/>
      </w:pPr>
      <w:r w:rsidDel="00000000" w:rsidR="00000000" w:rsidRPr="00000000">
        <w:rPr>
          <w:rFonts w:ascii="Arial" w:cs="Arial" w:eastAsia="Arial" w:hAnsi="Arial"/>
          <w:rtl w:val="0"/>
        </w:rPr>
        <w:t xml:space="preserve">paid or undertaken to pay compensation in respect of any damage caused by any criminal offence or misconduct;</w:t>
      </w:r>
      <w:r w:rsidDel="00000000" w:rsidR="00000000" w:rsidRPr="00000000">
        <w:rPr>
          <w:rtl w:val="0"/>
        </w:rPr>
      </w:r>
    </w:p>
    <w:p w:rsidR="00000000" w:rsidDel="00000000" w:rsidP="00000000" w:rsidRDefault="00000000" w:rsidRPr="00000000" w14:paraId="000000DC">
      <w:pPr>
        <w:numPr>
          <w:ilvl w:val="4"/>
          <w:numId w:val="8"/>
        </w:numPr>
        <w:spacing w:after="120" w:before="120" w:lineRule="auto"/>
        <w:ind w:left="1701" w:hanging="851"/>
        <w:rPr/>
      </w:pPr>
      <w:r w:rsidDel="00000000" w:rsidR="00000000" w:rsidRPr="00000000">
        <w:rPr>
          <w:rFonts w:ascii="Arial" w:cs="Arial" w:eastAsia="Arial" w:hAnsi="Arial"/>
          <w:rtl w:val="0"/>
        </w:rPr>
        <w:t xml:space="preserve">clarified the facts and circumstances in a comprehensive manner by actively collaborating with the investigating authorities; and</w:t>
      </w:r>
      <w:r w:rsidDel="00000000" w:rsidR="00000000" w:rsidRPr="00000000">
        <w:rPr>
          <w:rtl w:val="0"/>
        </w:rPr>
      </w:r>
    </w:p>
    <w:p w:rsidR="00000000" w:rsidDel="00000000" w:rsidP="00000000" w:rsidRDefault="00000000" w:rsidRPr="00000000" w14:paraId="000000DD">
      <w:pPr>
        <w:numPr>
          <w:ilvl w:val="4"/>
          <w:numId w:val="8"/>
        </w:numPr>
        <w:spacing w:after="120" w:before="120" w:lineRule="auto"/>
        <w:ind w:left="1701" w:hanging="851"/>
        <w:rPr/>
      </w:pPr>
      <w:r w:rsidDel="00000000" w:rsidR="00000000" w:rsidRPr="00000000">
        <w:rPr>
          <w:rFonts w:ascii="Arial" w:cs="Arial" w:eastAsia="Arial" w:hAnsi="Arial"/>
          <w:rtl w:val="0"/>
        </w:rPr>
        <w:t xml:space="preserve">taken concrete technical, organisational and personnel measures that are appropriate to prevent further criminal offences or misconduct.</w:t>
      </w:r>
      <w:r w:rsidDel="00000000" w:rsidR="00000000" w:rsidRPr="00000000">
        <w:rPr>
          <w:rtl w:val="0"/>
        </w:rPr>
      </w:r>
    </w:p>
    <w:p w:rsidR="00000000" w:rsidDel="00000000" w:rsidP="00000000" w:rsidRDefault="00000000" w:rsidRPr="00000000" w14:paraId="000000DE">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The measures you have taken will be considered taking into account the gravity and particular circumstances of the criminal offence or misconduct.</w:t>
      </w:r>
      <w:r w:rsidDel="00000000" w:rsidR="00000000" w:rsidRPr="00000000">
        <w:rPr>
          <w:rtl w:val="0"/>
        </w:rPr>
      </w:r>
    </w:p>
    <w:p w:rsidR="00000000" w:rsidDel="00000000" w:rsidP="00000000" w:rsidRDefault="00000000" w:rsidRPr="00000000" w14:paraId="000000DF">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The detailed grounds for mandatory and discretionary exclusion of an organisation are set out on this </w:t>
      </w:r>
      <w:hyperlink r:id="rId21">
        <w:r w:rsidDel="00000000" w:rsidR="00000000" w:rsidRPr="00000000">
          <w:rPr>
            <w:rFonts w:ascii="Arial" w:cs="Arial" w:eastAsia="Arial" w:hAnsi="Arial"/>
            <w:b w:val="1"/>
            <w:color w:val="2e75b5"/>
            <w:u w:val="single"/>
            <w:rtl w:val="0"/>
          </w:rPr>
          <w:t xml:space="preserve">webpage</w:t>
        </w:r>
      </w:hyperlink>
      <w:r w:rsidDel="00000000" w:rsidR="00000000" w:rsidRPr="00000000">
        <w:rPr>
          <w:rFonts w:ascii="Arial" w:cs="Arial" w:eastAsia="Arial" w:hAnsi="Arial"/>
          <w:b w:val="1"/>
          <w:color w:val="2e75b5"/>
          <w:rtl w:val="0"/>
        </w:rPr>
        <w:t xml:space="preserve">,</w:t>
      </w:r>
      <w:r w:rsidDel="00000000" w:rsidR="00000000" w:rsidRPr="00000000">
        <w:rPr>
          <w:rFonts w:ascii="Arial" w:cs="Arial" w:eastAsia="Arial" w:hAnsi="Arial"/>
          <w:color w:val="2e75b5"/>
          <w:rtl w:val="0"/>
        </w:rPr>
        <w:t xml:space="preserve"> </w:t>
      </w:r>
      <w:r w:rsidDel="00000000" w:rsidR="00000000" w:rsidRPr="00000000">
        <w:rPr>
          <w:rFonts w:ascii="Arial" w:cs="Arial" w:eastAsia="Arial" w:hAnsi="Arial"/>
          <w:b w:val="1"/>
          <w:color w:val="000000"/>
          <w:u w:val="single"/>
          <w:rtl w:val="0"/>
        </w:rPr>
        <w:t xml:space="preserve">which should be referred to before</w:t>
      </w:r>
      <w:r w:rsidDel="00000000" w:rsidR="00000000" w:rsidRPr="00000000">
        <w:rPr>
          <w:rFonts w:ascii="Arial" w:cs="Arial" w:eastAsia="Arial" w:hAnsi="Arial"/>
          <w:color w:val="000000"/>
          <w:rtl w:val="0"/>
        </w:rPr>
        <w:t xml:space="preserve"> completing these questions in the SQ.</w:t>
      </w:r>
      <w:r w:rsidDel="00000000" w:rsidR="00000000" w:rsidRPr="00000000">
        <w:rPr>
          <w:rtl w:val="0"/>
        </w:rPr>
      </w:r>
    </w:p>
    <w:p w:rsidR="00000000" w:rsidDel="00000000" w:rsidP="00000000" w:rsidRDefault="00000000" w:rsidRPr="00000000" w14:paraId="000000E0">
      <w:pPr>
        <w:pStyle w:val="Heading2"/>
        <w:spacing w:after="120" w:before="120" w:lineRule="auto"/>
        <w:ind w:hanging="1"/>
        <w:rPr>
          <w:rFonts w:ascii="Arial" w:cs="Arial" w:eastAsia="Arial" w:hAnsi="Arial"/>
          <w:b w:val="1"/>
          <w:sz w:val="24"/>
          <w:szCs w:val="24"/>
        </w:rPr>
      </w:pPr>
      <w:bookmarkStart w:colFirst="0" w:colLast="0" w:name="_heading=h.4d34og8" w:id="22"/>
      <w:bookmarkEnd w:id="22"/>
      <w:r w:rsidDel="00000000" w:rsidR="00000000" w:rsidRPr="00000000">
        <w:rPr>
          <w:rFonts w:ascii="Arial" w:cs="Arial" w:eastAsia="Arial" w:hAnsi="Arial"/>
          <w:b w:val="1"/>
          <w:color w:val="000000"/>
          <w:sz w:val="24"/>
          <w:szCs w:val="24"/>
          <w:rtl w:val="0"/>
        </w:rPr>
        <w:t xml:space="preserve">Economic and Financial Standing </w:t>
      </w:r>
      <w:r w:rsidDel="00000000" w:rsidR="00000000" w:rsidRPr="00000000">
        <w:rPr>
          <w:rtl w:val="0"/>
        </w:rPr>
      </w:r>
    </w:p>
    <w:p w:rsidR="00000000" w:rsidDel="00000000" w:rsidP="00000000" w:rsidRDefault="00000000" w:rsidRPr="00000000" w14:paraId="000000E1">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color w:val="000000"/>
          <w:rtl w:val="0"/>
        </w:rPr>
        <w:t xml:space="preserve">Your economic financial standing assessment will be conducted as detailed in Attachment 3 – Financial Viability Risk Assessment instructions and you must complete Attachment 3a – Financial Viability Risk Assessment Tool and submit as part of your tender at </w:t>
      </w:r>
      <w:r w:rsidDel="00000000" w:rsidR="00000000" w:rsidRPr="00000000">
        <w:rPr>
          <w:rFonts w:ascii="Arial" w:cs="Arial" w:eastAsia="Arial" w:hAnsi="Arial"/>
          <w:color w:val="000000"/>
          <w:rtl w:val="0"/>
        </w:rPr>
        <w:t xml:space="preserve">Question 54.</w:t>
      </w:r>
    </w:p>
    <w:p w:rsidR="00000000" w:rsidDel="00000000" w:rsidP="00000000" w:rsidRDefault="00000000" w:rsidRPr="00000000" w14:paraId="000000E2">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bookmarkStart w:colFirst="0" w:colLast="0" w:name="_heading=h.28h4qwu" w:id="23"/>
      <w:bookmarkEnd w:id="23"/>
      <w:r w:rsidDel="00000000" w:rsidR="00000000" w:rsidRPr="00000000">
        <w:rPr>
          <w:rFonts w:ascii="Arial" w:cs="Arial" w:eastAsia="Arial" w:hAnsi="Arial"/>
          <w:rtl w:val="0"/>
        </w:rPr>
        <w:t xml:space="preserve">If you are bidding as a Group of Economic Operators (consortium), each member of the group </w:t>
      </w:r>
      <w:r w:rsidDel="00000000" w:rsidR="00000000" w:rsidRPr="00000000">
        <w:rPr>
          <w:rFonts w:ascii="Arial" w:cs="Arial" w:eastAsia="Arial" w:hAnsi="Arial"/>
          <w:color w:val="000000"/>
          <w:rtl w:val="0"/>
        </w:rPr>
        <w:t xml:space="preserve">is required to complete an Attachment 3a – RM6264 Financial Viability Risk Assessment Tool individually </w:t>
      </w:r>
      <w:r w:rsidDel="00000000" w:rsidR="00000000" w:rsidRPr="00000000">
        <w:rPr>
          <w:rFonts w:ascii="Arial" w:cs="Arial" w:eastAsia="Arial" w:hAnsi="Arial"/>
          <w:rtl w:val="0"/>
        </w:rPr>
        <w:t xml:space="preserve">and you must submit as part of your tender at </w:t>
      </w:r>
      <w:r w:rsidDel="00000000" w:rsidR="00000000" w:rsidRPr="00000000">
        <w:rPr>
          <w:rFonts w:ascii="Arial" w:cs="Arial" w:eastAsia="Arial" w:hAnsi="Arial"/>
          <w:rtl w:val="0"/>
        </w:rPr>
        <w:t xml:space="preserve">Question 58 of the DPSQ</w:t>
      </w:r>
      <w:r w:rsidDel="00000000" w:rsidR="00000000" w:rsidRPr="00000000">
        <w:rPr>
          <w:rFonts w:ascii="Arial" w:cs="Arial" w:eastAsia="Arial" w:hAnsi="Arial"/>
          <w:color w:val="000000"/>
          <w:rtl w:val="0"/>
        </w:rPr>
        <w:t xml:space="preserve">, and provide copies of their published accounts for the last 3 years and submit at </w:t>
      </w:r>
      <w:r w:rsidDel="00000000" w:rsidR="00000000" w:rsidRPr="00000000">
        <w:rPr>
          <w:rFonts w:ascii="Arial" w:cs="Arial" w:eastAsia="Arial" w:hAnsi="Arial"/>
          <w:color w:val="000000"/>
          <w:rtl w:val="0"/>
        </w:rPr>
        <w:t xml:space="preserve">Question 59 of the DPSQ</w:t>
      </w:r>
      <w:r w:rsidDel="00000000" w:rsidR="00000000" w:rsidRPr="00000000">
        <w:rPr>
          <w:rFonts w:ascii="Arial" w:cs="Arial" w:eastAsia="Arial" w:hAnsi="Arial"/>
          <w:color w:val="000000"/>
          <w:rtl w:val="0"/>
        </w:rPr>
        <w:t xml:space="preserve">. Each consortium member will be assessed separately.</w:t>
      </w:r>
    </w:p>
    <w:p w:rsidR="00000000" w:rsidDel="00000000" w:rsidP="00000000" w:rsidRDefault="00000000" w:rsidRPr="00000000" w14:paraId="000000E3">
      <w:pPr>
        <w:widowControl w:val="0"/>
        <w:pBdr>
          <w:top w:space="0" w:sz="0" w:val="nil"/>
          <w:left w:space="0" w:sz="0" w:val="nil"/>
          <w:bottom w:space="0" w:sz="0" w:val="nil"/>
          <w:right w:space="0" w:sz="0" w:val="nil"/>
          <w:between w:space="0" w:sz="0" w:val="nil"/>
        </w:pBdr>
        <w:spacing w:after="120" w:before="120" w:lineRule="auto"/>
        <w:ind w:left="851" w:hanging="720"/>
        <w:rPr>
          <w:rFonts w:ascii="Arial" w:cs="Arial" w:eastAsia="Arial" w:hAnsi="Arial"/>
          <w:color w:val="000000"/>
        </w:rPr>
      </w:pPr>
      <w:r w:rsidDel="00000000" w:rsidR="00000000" w:rsidRPr="00000000">
        <w:rPr>
          <w:rtl w:val="0"/>
        </w:rPr>
      </w:r>
    </w:p>
    <w:p w:rsidR="00000000" w:rsidDel="00000000" w:rsidP="00000000" w:rsidRDefault="00000000" w:rsidRPr="00000000" w14:paraId="000000E4">
      <w:pPr>
        <w:widowControl w:val="0"/>
        <w:spacing w:after="120" w:before="120" w:lineRule="auto"/>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Suppliers Approach to Payment</w:t>
      </w:r>
    </w:p>
    <w:p w:rsidR="00000000" w:rsidDel="00000000" w:rsidP="00000000" w:rsidRDefault="00000000" w:rsidRPr="00000000" w14:paraId="000000E5">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In order to comply with Procurement Policy Notice (PPN) 08/21 on Supplier’s approach to payment in the procurement of major contracts, a set of questions have been devised that Suppliers must respond to.</w:t>
      </w:r>
      <w:r w:rsidDel="00000000" w:rsidR="00000000" w:rsidRPr="00000000">
        <w:rPr>
          <w:rtl w:val="0"/>
        </w:rPr>
      </w:r>
    </w:p>
    <w:p w:rsidR="00000000" w:rsidDel="00000000" w:rsidP="00000000" w:rsidRDefault="00000000" w:rsidRPr="00000000" w14:paraId="000000E6">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bookmarkStart w:colFirst="0" w:colLast="0" w:name="_heading=h.nmf14n" w:id="24"/>
      <w:bookmarkEnd w:id="24"/>
      <w:r w:rsidDel="00000000" w:rsidR="00000000" w:rsidRPr="00000000">
        <w:rPr>
          <w:rFonts w:ascii="Arial" w:cs="Arial" w:eastAsia="Arial" w:hAnsi="Arial"/>
          <w:color w:val="000000"/>
          <w:rtl w:val="0"/>
        </w:rPr>
        <w:t xml:space="preserve">This PPN applies to Suppliers who will be using a supply chain to deliver the Services for the RM6264 Facilities Management and Workplace Services DPS.</w:t>
      </w:r>
      <w:r w:rsidDel="00000000" w:rsidR="00000000" w:rsidRPr="00000000">
        <w:rPr>
          <w:rFonts w:ascii="Arial" w:cs="Arial" w:eastAsia="Arial" w:hAnsi="Arial"/>
          <w:color w:val="000000"/>
          <w:rtl w:val="0"/>
        </w:rPr>
        <w:t xml:space="preserve"> Question 62 of the DPSQ</w:t>
      </w:r>
      <w:r w:rsidDel="00000000" w:rsidR="00000000" w:rsidRPr="00000000">
        <w:rPr>
          <w:rFonts w:ascii="Arial" w:cs="Arial" w:eastAsia="Arial" w:hAnsi="Arial"/>
          <w:color w:val="000000"/>
          <w:rtl w:val="0"/>
        </w:rPr>
        <w:t xml:space="preserve"> asks if Suppliers intend to use a supply chain for this DPS contract. If you respond ‘No’ to this question, you can progress to </w:t>
      </w:r>
      <w:r w:rsidDel="00000000" w:rsidR="00000000" w:rsidRPr="00000000">
        <w:rPr>
          <w:rFonts w:ascii="Arial" w:cs="Arial" w:eastAsia="Arial" w:hAnsi="Arial"/>
          <w:color w:val="000000"/>
          <w:rtl w:val="0"/>
        </w:rPr>
        <w:t xml:space="preserve">Question 75 of the DPSQ</w:t>
      </w:r>
      <w:r w:rsidDel="00000000" w:rsidR="00000000" w:rsidRPr="00000000">
        <w:rPr>
          <w:rFonts w:ascii="Arial" w:cs="Arial" w:eastAsia="Arial" w:hAnsi="Arial"/>
          <w:color w:val="000000"/>
          <w:rtl w:val="0"/>
        </w:rPr>
        <w:t xml:space="preserve">, as this section does not apply to your organisation.</w:t>
      </w:r>
      <w:r w:rsidDel="00000000" w:rsidR="00000000" w:rsidRPr="00000000">
        <w:rPr>
          <w:rtl w:val="0"/>
        </w:rPr>
      </w:r>
    </w:p>
    <w:p w:rsidR="00000000" w:rsidDel="00000000" w:rsidP="00000000" w:rsidRDefault="00000000" w:rsidRPr="00000000" w14:paraId="000000E7">
      <w:pPr>
        <w:widowControl w:val="0"/>
        <w:pBdr>
          <w:top w:space="0" w:sz="0" w:val="nil"/>
          <w:left w:space="0" w:sz="0" w:val="nil"/>
          <w:bottom w:space="0" w:sz="0" w:val="nil"/>
          <w:right w:space="0" w:sz="0" w:val="nil"/>
          <w:between w:space="0" w:sz="0" w:val="nil"/>
        </w:pBdr>
        <w:spacing w:after="120" w:before="120" w:lineRule="auto"/>
        <w:ind w:left="850.3937007874017" w:firstLine="0"/>
        <w:rPr>
          <w:rFonts w:ascii="Arial" w:cs="Arial" w:eastAsia="Arial" w:hAnsi="Arial"/>
          <w:color w:val="000000"/>
        </w:rPr>
      </w:pPr>
      <w:r w:rsidDel="00000000" w:rsidR="00000000" w:rsidRPr="00000000">
        <w:rPr>
          <w:rFonts w:ascii="Arial" w:cs="Arial" w:eastAsia="Arial" w:hAnsi="Arial"/>
          <w:color w:val="000000"/>
          <w:rtl w:val="0"/>
        </w:rPr>
        <w:t xml:space="preserve">If you respond ‘Yes’ to this question you will be required to complete </w:t>
      </w:r>
      <w:r w:rsidDel="00000000" w:rsidR="00000000" w:rsidRPr="00000000">
        <w:rPr>
          <w:rFonts w:ascii="Arial" w:cs="Arial" w:eastAsia="Arial" w:hAnsi="Arial"/>
          <w:color w:val="000000"/>
          <w:rtl w:val="0"/>
        </w:rPr>
        <w:t xml:space="preserve">Questions 63 to 74 as applicable. </w:t>
      </w:r>
      <w:r w:rsidDel="00000000" w:rsidR="00000000" w:rsidRPr="00000000">
        <w:rPr>
          <w:rtl w:val="0"/>
        </w:rPr>
      </w:r>
    </w:p>
    <w:p w:rsidR="00000000" w:rsidDel="00000000" w:rsidP="00000000" w:rsidRDefault="00000000" w:rsidRPr="00000000" w14:paraId="000000E8">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Question 69</w:t>
      </w:r>
      <w:r w:rsidDel="00000000" w:rsidR="00000000" w:rsidRPr="00000000">
        <w:rPr>
          <w:rFonts w:ascii="Arial" w:cs="Arial" w:eastAsia="Arial" w:hAnsi="Arial"/>
          <w:color w:val="000000"/>
          <w:rtl w:val="0"/>
        </w:rPr>
        <w:t xml:space="preserve"> asks Suppliers to select the appropriate radio button to confirm one of the following responses; </w:t>
      </w:r>
      <w:r w:rsidDel="00000000" w:rsidR="00000000" w:rsidRPr="00000000">
        <w:rPr>
          <w:rtl w:val="0"/>
        </w:rPr>
      </w:r>
    </w:p>
    <w:p w:rsidR="00000000" w:rsidDel="00000000" w:rsidP="00000000" w:rsidRDefault="00000000" w:rsidRPr="00000000" w14:paraId="000000E9">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202124"/>
          <w:rtl w:val="0"/>
        </w:rPr>
        <w:t xml:space="preserve">Please see below link for guidance on what a 'reporting period' is: </w:t>
      </w:r>
      <w:hyperlink r:id="rId22">
        <w:r w:rsidDel="00000000" w:rsidR="00000000" w:rsidRPr="00000000">
          <w:rPr>
            <w:rFonts w:ascii="Arial" w:cs="Arial" w:eastAsia="Arial" w:hAnsi="Arial"/>
            <w:color w:val="0000ff"/>
            <w:sz w:val="21"/>
            <w:szCs w:val="21"/>
            <w:u w:val="single"/>
            <w:rtl w:val="0"/>
          </w:rPr>
          <w:t xml:space="preserve">https://www.gov.uk/government/publications/business-payment-practices-and-performance-reporting-requirements</w:t>
        </w:r>
      </w:hyperlink>
      <w:r w:rsidDel="00000000" w:rsidR="00000000" w:rsidRPr="00000000">
        <w:rPr>
          <w:rtl w:val="0"/>
        </w:rPr>
      </w:r>
    </w:p>
    <w:p w:rsidR="00000000" w:rsidDel="00000000" w:rsidP="00000000" w:rsidRDefault="00000000" w:rsidRPr="00000000" w14:paraId="000000EA">
      <w:pPr>
        <w:widowControl w:val="0"/>
        <w:numPr>
          <w:ilvl w:val="2"/>
          <w:numId w:val="3"/>
        </w:numPr>
        <w:pBdr>
          <w:top w:space="0" w:sz="0" w:val="nil"/>
          <w:left w:space="0" w:sz="0" w:val="nil"/>
          <w:bottom w:space="0" w:sz="0" w:val="nil"/>
          <w:right w:space="0" w:sz="0" w:val="nil"/>
          <w:between w:space="0" w:sz="0" w:val="nil"/>
        </w:pBdr>
        <w:spacing w:after="120" w:before="120" w:lineRule="auto"/>
        <w:ind w:left="1701" w:hanging="850"/>
        <w:rPr>
          <w:rFonts w:ascii="Arial" w:cs="Arial" w:eastAsia="Arial" w:hAnsi="Arial"/>
        </w:rPr>
      </w:pPr>
      <w:r w:rsidDel="00000000" w:rsidR="00000000" w:rsidRPr="00000000">
        <w:rPr>
          <w:rFonts w:ascii="Arial" w:cs="Arial" w:eastAsia="Arial" w:hAnsi="Arial"/>
          <w:rtl w:val="0"/>
        </w:rPr>
        <w:t xml:space="preserve">95% or above of all supply chain invoices are paid in sixty (60) days in at least one of the two previous six month reporting periods after removing intercompany payments;</w:t>
      </w:r>
    </w:p>
    <w:p w:rsidR="00000000" w:rsidDel="00000000" w:rsidP="00000000" w:rsidRDefault="00000000" w:rsidRPr="00000000" w14:paraId="000000EB">
      <w:pPr>
        <w:widowControl w:val="0"/>
        <w:numPr>
          <w:ilvl w:val="2"/>
          <w:numId w:val="3"/>
        </w:numPr>
        <w:pBdr>
          <w:top w:space="0" w:sz="0" w:val="nil"/>
          <w:left w:space="0" w:sz="0" w:val="nil"/>
          <w:bottom w:space="0" w:sz="0" w:val="nil"/>
          <w:right w:space="0" w:sz="0" w:val="nil"/>
          <w:between w:space="0" w:sz="0" w:val="nil"/>
        </w:pBdr>
        <w:spacing w:after="120" w:before="120" w:lineRule="auto"/>
        <w:ind w:left="1701" w:hanging="850"/>
        <w:rPr>
          <w:rFonts w:ascii="Arial" w:cs="Arial" w:eastAsia="Arial" w:hAnsi="Arial"/>
        </w:rPr>
      </w:pPr>
      <w:r w:rsidDel="00000000" w:rsidR="00000000" w:rsidRPr="00000000">
        <w:rPr>
          <w:rFonts w:ascii="Arial" w:cs="Arial" w:eastAsia="Arial" w:hAnsi="Arial"/>
          <w:rtl w:val="0"/>
        </w:rPr>
        <w:t xml:space="preserve">90</w:t>
      </w:r>
      <w:r w:rsidDel="00000000" w:rsidR="00000000" w:rsidRPr="00000000">
        <w:rPr>
          <w:rFonts w:ascii="Arial" w:cs="Arial" w:eastAsia="Arial" w:hAnsi="Arial"/>
          <w:color w:val="000000"/>
          <w:rtl w:val="0"/>
        </w:rPr>
        <w:t xml:space="preserve">%-95% of all supply chain invoices are paid in sixty (60) days in at </w:t>
      </w:r>
      <w:r w:rsidDel="00000000" w:rsidR="00000000" w:rsidRPr="00000000">
        <w:rPr>
          <w:rFonts w:ascii="Arial" w:cs="Arial" w:eastAsia="Arial" w:hAnsi="Arial"/>
          <w:rtl w:val="0"/>
        </w:rPr>
        <w:t xml:space="preserve">least one of the two previous six month reporting periods after removing intercompany payments;</w:t>
      </w: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0EC">
      <w:pPr>
        <w:widowControl w:val="0"/>
        <w:numPr>
          <w:ilvl w:val="2"/>
          <w:numId w:val="3"/>
        </w:numPr>
        <w:pBdr>
          <w:top w:space="0" w:sz="0" w:val="nil"/>
          <w:left w:space="0" w:sz="0" w:val="nil"/>
          <w:bottom w:space="0" w:sz="0" w:val="nil"/>
          <w:right w:space="0" w:sz="0" w:val="nil"/>
          <w:between w:space="0" w:sz="0" w:val="nil"/>
        </w:pBdr>
        <w:spacing w:after="120" w:before="120" w:lineRule="auto"/>
        <w:ind w:left="1701" w:hanging="850"/>
        <w:rPr>
          <w:rFonts w:ascii="Arial" w:cs="Arial" w:eastAsia="Arial" w:hAnsi="Arial"/>
        </w:rPr>
      </w:pPr>
      <w:r w:rsidDel="00000000" w:rsidR="00000000" w:rsidRPr="00000000">
        <w:rPr>
          <w:rFonts w:ascii="Arial" w:cs="Arial" w:eastAsia="Arial" w:hAnsi="Arial"/>
          <w:rtl w:val="0"/>
        </w:rPr>
        <w:t xml:space="preserve">90</w:t>
      </w:r>
      <w:r w:rsidDel="00000000" w:rsidR="00000000" w:rsidRPr="00000000">
        <w:rPr>
          <w:rFonts w:ascii="Arial" w:cs="Arial" w:eastAsia="Arial" w:hAnsi="Arial"/>
          <w:color w:val="000000"/>
          <w:rtl w:val="0"/>
        </w:rPr>
        <w:t xml:space="preserve">% or less of all supply chain invoices are paid in sixty (60) days in at least </w:t>
      </w:r>
      <w:r w:rsidDel="00000000" w:rsidR="00000000" w:rsidRPr="00000000">
        <w:rPr>
          <w:rFonts w:ascii="Arial" w:cs="Arial" w:eastAsia="Arial" w:hAnsi="Arial"/>
          <w:rtl w:val="0"/>
        </w:rPr>
        <w:t xml:space="preserve">one of the two previous six month reporting periods after removing intercompany payments;</w:t>
      </w:r>
    </w:p>
    <w:p w:rsidR="00000000" w:rsidDel="00000000" w:rsidP="00000000" w:rsidRDefault="00000000" w:rsidRPr="00000000" w14:paraId="000000ED">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you select that 95% and above of supply chain invoices are paid in sixty (60) days </w:t>
      </w:r>
      <w:r w:rsidDel="00000000" w:rsidR="00000000" w:rsidRPr="00000000">
        <w:rPr>
          <w:rFonts w:ascii="Arial" w:cs="Arial" w:eastAsia="Arial" w:hAnsi="Arial"/>
          <w:rtl w:val="0"/>
        </w:rPr>
        <w:t xml:space="preserve">in at least one of the two previous six month reporting periods after removing intercompany payments</w:t>
      </w:r>
      <w:r w:rsidDel="00000000" w:rsidR="00000000" w:rsidRPr="00000000">
        <w:rPr>
          <w:rFonts w:ascii="Arial" w:cs="Arial" w:eastAsia="Arial" w:hAnsi="Arial"/>
          <w:color w:val="000000"/>
          <w:rtl w:val="0"/>
        </w:rPr>
        <w:t xml:space="preserve"> you will be required to complete </w:t>
      </w:r>
      <w:r w:rsidDel="00000000" w:rsidR="00000000" w:rsidRPr="00000000">
        <w:rPr>
          <w:rFonts w:ascii="Arial" w:cs="Arial" w:eastAsia="Arial" w:hAnsi="Arial"/>
          <w:color w:val="000000"/>
          <w:rtl w:val="0"/>
        </w:rPr>
        <w:t xml:space="preserve">Question 70 to breakdown this percentage and in addition Question 74</w:t>
      </w:r>
      <w:r w:rsidDel="00000000" w:rsidR="00000000" w:rsidRPr="00000000">
        <w:rPr>
          <w:rFonts w:ascii="Arial" w:cs="Arial" w:eastAsia="Arial" w:hAnsi="Arial"/>
          <w:color w:val="000000"/>
          <w:rtl w:val="0"/>
        </w:rPr>
        <w:t xml:space="preserve"> relating </w:t>
      </w:r>
      <w:r w:rsidDel="00000000" w:rsidR="00000000" w:rsidRPr="00000000">
        <w:rPr>
          <w:rFonts w:ascii="Arial" w:cs="Arial" w:eastAsia="Arial" w:hAnsi="Arial"/>
          <w:rtl w:val="0"/>
        </w:rPr>
        <w:t xml:space="preserve">to the Group</w:t>
      </w:r>
      <w:r w:rsidDel="00000000" w:rsidR="00000000" w:rsidRPr="00000000">
        <w:rPr>
          <w:rFonts w:ascii="Arial" w:cs="Arial" w:eastAsia="Arial" w:hAnsi="Arial"/>
          <w:color w:val="000000"/>
          <w:rtl w:val="0"/>
        </w:rPr>
        <w:t xml:space="preserve"> of Economic Operators.</w:t>
      </w:r>
      <w:r w:rsidDel="00000000" w:rsidR="00000000" w:rsidRPr="00000000">
        <w:rPr>
          <w:rtl w:val="0"/>
        </w:rPr>
      </w:r>
    </w:p>
    <w:p w:rsidR="00000000" w:rsidDel="00000000" w:rsidP="00000000" w:rsidRDefault="00000000" w:rsidRPr="00000000" w14:paraId="000000EE">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you respond that </w:t>
      </w:r>
      <w:r w:rsidDel="00000000" w:rsidR="00000000" w:rsidRPr="00000000">
        <w:rPr>
          <w:rFonts w:ascii="Arial" w:cs="Arial" w:eastAsia="Arial" w:hAnsi="Arial"/>
          <w:rtl w:val="0"/>
        </w:rPr>
        <w:t xml:space="preserve">90</w:t>
      </w:r>
      <w:r w:rsidDel="00000000" w:rsidR="00000000" w:rsidRPr="00000000">
        <w:rPr>
          <w:rFonts w:ascii="Arial" w:cs="Arial" w:eastAsia="Arial" w:hAnsi="Arial"/>
          <w:color w:val="000000"/>
          <w:rtl w:val="0"/>
        </w:rPr>
        <w:t xml:space="preserve">%-95% of supply chain invoices are paid in sixty (60) days </w:t>
      </w:r>
      <w:r w:rsidDel="00000000" w:rsidR="00000000" w:rsidRPr="00000000">
        <w:rPr>
          <w:rFonts w:ascii="Arial" w:cs="Arial" w:eastAsia="Arial" w:hAnsi="Arial"/>
          <w:rtl w:val="0"/>
        </w:rPr>
        <w:t xml:space="preserve">in at least one of the two previous six month reporting periods after removing intercompany payments</w:t>
      </w:r>
      <w:r w:rsidDel="00000000" w:rsidR="00000000" w:rsidRPr="00000000">
        <w:rPr>
          <w:rFonts w:ascii="Arial" w:cs="Arial" w:eastAsia="Arial" w:hAnsi="Arial"/>
          <w:color w:val="000000"/>
          <w:rtl w:val="0"/>
        </w:rPr>
        <w:t xml:space="preserve"> you will be required to complete </w:t>
      </w:r>
      <w:r w:rsidDel="00000000" w:rsidR="00000000" w:rsidRPr="00000000">
        <w:rPr>
          <w:rFonts w:ascii="Arial" w:cs="Arial" w:eastAsia="Arial" w:hAnsi="Arial"/>
          <w:color w:val="000000"/>
          <w:rtl w:val="0"/>
        </w:rPr>
        <w:t xml:space="preserve">Question 71 to breakdown this percentage and Question 72 in accordance with the guidance provided, you will also be required to complete Question 73 </w:t>
      </w:r>
      <w:r w:rsidDel="00000000" w:rsidR="00000000" w:rsidRPr="00000000">
        <w:rPr>
          <w:rFonts w:ascii="Arial" w:cs="Arial" w:eastAsia="Arial" w:hAnsi="Arial"/>
          <w:color w:val="000000"/>
          <w:rtl w:val="0"/>
        </w:rPr>
        <w:t xml:space="preserve">and submit an action plan which sets out the following;</w:t>
      </w:r>
      <w:r w:rsidDel="00000000" w:rsidR="00000000" w:rsidRPr="00000000">
        <w:rPr>
          <w:rtl w:val="0"/>
        </w:rPr>
      </w:r>
    </w:p>
    <w:p w:rsidR="00000000" w:rsidDel="00000000" w:rsidP="00000000" w:rsidRDefault="00000000" w:rsidRPr="00000000" w14:paraId="000000EF">
      <w:pPr>
        <w:widowControl w:val="0"/>
        <w:numPr>
          <w:ilvl w:val="0"/>
          <w:numId w:val="14"/>
        </w:numPr>
        <w:pBdr>
          <w:top w:space="0" w:sz="0" w:val="nil"/>
          <w:left w:space="0" w:sz="0" w:val="nil"/>
          <w:bottom w:space="0" w:sz="0" w:val="nil"/>
          <w:right w:space="0" w:sz="0" w:val="nil"/>
          <w:between w:space="0" w:sz="0" w:val="nil"/>
        </w:pBdr>
        <w:spacing w:after="120" w:before="120" w:lineRule="auto"/>
        <w:ind w:left="1571" w:hanging="360"/>
        <w:rPr/>
      </w:pPr>
      <w:r w:rsidDel="00000000" w:rsidR="00000000" w:rsidRPr="00000000">
        <w:rPr>
          <w:rFonts w:ascii="Arial" w:cs="Arial" w:eastAsia="Arial" w:hAnsi="Arial"/>
          <w:color w:val="000000"/>
          <w:rtl w:val="0"/>
        </w:rPr>
        <w:t xml:space="preserve">Identification of the primary causes of failure to pay:</w:t>
      </w:r>
      <w:r w:rsidDel="00000000" w:rsidR="00000000" w:rsidRPr="00000000">
        <w:rPr>
          <w:rtl w:val="0"/>
        </w:rPr>
      </w:r>
    </w:p>
    <w:p w:rsidR="00000000" w:rsidDel="00000000" w:rsidP="00000000" w:rsidRDefault="00000000" w:rsidRPr="00000000" w14:paraId="000000F0">
      <w:pPr>
        <w:widowControl w:val="0"/>
        <w:numPr>
          <w:ilvl w:val="0"/>
          <w:numId w:val="14"/>
        </w:numPr>
        <w:pBdr>
          <w:top w:space="0" w:sz="0" w:val="nil"/>
          <w:left w:space="0" w:sz="0" w:val="nil"/>
          <w:bottom w:space="0" w:sz="0" w:val="nil"/>
          <w:right w:space="0" w:sz="0" w:val="nil"/>
          <w:between w:space="0" w:sz="0" w:val="nil"/>
        </w:pBdr>
        <w:spacing w:after="120" w:before="120" w:lineRule="auto"/>
        <w:ind w:left="1571" w:hanging="360"/>
        <w:rPr/>
      </w:pPr>
      <w:r w:rsidDel="00000000" w:rsidR="00000000" w:rsidRPr="00000000">
        <w:rPr>
          <w:rFonts w:ascii="Arial" w:cs="Arial" w:eastAsia="Arial" w:hAnsi="Arial"/>
          <w:color w:val="000000"/>
          <w:rtl w:val="0"/>
        </w:rPr>
        <w:t xml:space="preserve">95% of all supply chain invoices </w:t>
      </w:r>
      <w:r w:rsidDel="00000000" w:rsidR="00000000" w:rsidRPr="00000000">
        <w:rPr>
          <w:rFonts w:ascii="Arial" w:cs="Arial" w:eastAsia="Arial" w:hAnsi="Arial"/>
          <w:rtl w:val="0"/>
        </w:rPr>
        <w:t xml:space="preserve">in at least one of the two previous six month reporting periods after removing intercompany payments</w:t>
      </w:r>
      <w:r w:rsidDel="00000000" w:rsidR="00000000" w:rsidRPr="00000000">
        <w:rPr>
          <w:rFonts w:ascii="Arial" w:cs="Arial" w:eastAsia="Arial" w:hAnsi="Arial"/>
          <w:color w:val="000000"/>
          <w:rtl w:val="0"/>
        </w:rPr>
        <w:t xml:space="preserve"> within sixty (60) day; and</w:t>
      </w:r>
      <w:r w:rsidDel="00000000" w:rsidR="00000000" w:rsidRPr="00000000">
        <w:rPr>
          <w:rtl w:val="0"/>
        </w:rPr>
      </w:r>
    </w:p>
    <w:p w:rsidR="00000000" w:rsidDel="00000000" w:rsidP="00000000" w:rsidRDefault="00000000" w:rsidRPr="00000000" w14:paraId="000000F1">
      <w:pPr>
        <w:widowControl w:val="0"/>
        <w:numPr>
          <w:ilvl w:val="0"/>
          <w:numId w:val="14"/>
        </w:numPr>
        <w:pBdr>
          <w:top w:space="0" w:sz="0" w:val="nil"/>
          <w:left w:space="0" w:sz="0" w:val="nil"/>
          <w:bottom w:space="0" w:sz="0" w:val="nil"/>
          <w:right w:space="0" w:sz="0" w:val="nil"/>
          <w:between w:space="0" w:sz="0" w:val="nil"/>
        </w:pBdr>
        <w:spacing w:after="120" w:before="120" w:lineRule="auto"/>
        <w:ind w:left="1571" w:hanging="360"/>
        <w:rPr/>
      </w:pPr>
      <w:r w:rsidDel="00000000" w:rsidR="00000000" w:rsidRPr="00000000">
        <w:rPr>
          <w:rFonts w:ascii="Arial" w:cs="Arial" w:eastAsia="Arial" w:hAnsi="Arial"/>
          <w:color w:val="000000"/>
          <w:rtl w:val="0"/>
        </w:rPr>
        <w:t xml:space="preserve">(if relevant) all supply chain invoices within agreed terms.</w:t>
      </w:r>
      <w:r w:rsidDel="00000000" w:rsidR="00000000" w:rsidRPr="00000000">
        <w:rPr>
          <w:rtl w:val="0"/>
        </w:rPr>
      </w:r>
    </w:p>
    <w:p w:rsidR="00000000" w:rsidDel="00000000" w:rsidP="00000000" w:rsidRDefault="00000000" w:rsidRPr="00000000" w14:paraId="000000F2">
      <w:pPr>
        <w:widowControl w:val="0"/>
        <w:numPr>
          <w:ilvl w:val="0"/>
          <w:numId w:val="14"/>
        </w:numPr>
        <w:pBdr>
          <w:top w:space="0" w:sz="0" w:val="nil"/>
          <w:left w:space="0" w:sz="0" w:val="nil"/>
          <w:bottom w:space="0" w:sz="0" w:val="nil"/>
          <w:right w:space="0" w:sz="0" w:val="nil"/>
          <w:between w:space="0" w:sz="0" w:val="nil"/>
        </w:pBdr>
        <w:spacing w:after="120" w:before="120" w:lineRule="auto"/>
        <w:ind w:left="1571" w:hanging="360"/>
        <w:rPr/>
      </w:pPr>
      <w:r w:rsidDel="00000000" w:rsidR="00000000" w:rsidRPr="00000000">
        <w:rPr>
          <w:rFonts w:ascii="Arial" w:cs="Arial" w:eastAsia="Arial" w:hAnsi="Arial"/>
          <w:color w:val="000000"/>
          <w:rtl w:val="0"/>
        </w:rPr>
        <w:t xml:space="preserve">Actions to address each of these causes</w:t>
      </w:r>
      <w:r w:rsidDel="00000000" w:rsidR="00000000" w:rsidRPr="00000000">
        <w:rPr>
          <w:rtl w:val="0"/>
        </w:rPr>
      </w:r>
    </w:p>
    <w:p w:rsidR="00000000" w:rsidDel="00000000" w:rsidP="00000000" w:rsidRDefault="00000000" w:rsidRPr="00000000" w14:paraId="000000F3">
      <w:pPr>
        <w:widowControl w:val="0"/>
        <w:numPr>
          <w:ilvl w:val="0"/>
          <w:numId w:val="14"/>
        </w:numPr>
        <w:pBdr>
          <w:top w:space="0" w:sz="0" w:val="nil"/>
          <w:left w:space="0" w:sz="0" w:val="nil"/>
          <w:bottom w:space="0" w:sz="0" w:val="nil"/>
          <w:right w:space="0" w:sz="0" w:val="nil"/>
          <w:between w:space="0" w:sz="0" w:val="nil"/>
        </w:pBdr>
        <w:spacing w:after="120" w:before="120" w:lineRule="auto"/>
        <w:ind w:left="1571" w:hanging="360"/>
        <w:rPr/>
      </w:pPr>
      <w:r w:rsidDel="00000000" w:rsidR="00000000" w:rsidRPr="00000000">
        <w:rPr>
          <w:rFonts w:ascii="Arial" w:cs="Arial" w:eastAsia="Arial" w:hAnsi="Arial"/>
          <w:color w:val="000000"/>
          <w:rtl w:val="0"/>
        </w:rPr>
        <w:t xml:space="preserve">Regular reporting on progress to the bidders audit committee (or equivalent)</w:t>
      </w:r>
      <w:r w:rsidDel="00000000" w:rsidR="00000000" w:rsidRPr="00000000">
        <w:rPr>
          <w:rtl w:val="0"/>
        </w:rPr>
      </w:r>
    </w:p>
    <w:p w:rsidR="00000000" w:rsidDel="00000000" w:rsidP="00000000" w:rsidRDefault="00000000" w:rsidRPr="00000000" w14:paraId="000000F4">
      <w:pPr>
        <w:widowControl w:val="0"/>
        <w:numPr>
          <w:ilvl w:val="0"/>
          <w:numId w:val="14"/>
        </w:numPr>
        <w:pBdr>
          <w:top w:space="0" w:sz="0" w:val="nil"/>
          <w:left w:space="0" w:sz="0" w:val="nil"/>
          <w:bottom w:space="0" w:sz="0" w:val="nil"/>
          <w:right w:space="0" w:sz="0" w:val="nil"/>
          <w:between w:space="0" w:sz="0" w:val="nil"/>
        </w:pBdr>
        <w:spacing w:after="120" w:before="120" w:lineRule="auto"/>
        <w:ind w:left="1571" w:hanging="360"/>
        <w:rPr/>
      </w:pPr>
      <w:r w:rsidDel="00000000" w:rsidR="00000000" w:rsidRPr="00000000">
        <w:rPr>
          <w:rFonts w:ascii="Arial" w:cs="Arial" w:eastAsia="Arial" w:hAnsi="Arial"/>
          <w:color w:val="000000"/>
          <w:rtl w:val="0"/>
        </w:rPr>
        <w:t xml:space="preserve">Plan signed off by a director</w:t>
      </w:r>
      <w:r w:rsidDel="00000000" w:rsidR="00000000" w:rsidRPr="00000000">
        <w:rPr>
          <w:rtl w:val="0"/>
        </w:rPr>
      </w:r>
    </w:p>
    <w:p w:rsidR="00000000" w:rsidDel="00000000" w:rsidP="00000000" w:rsidRDefault="00000000" w:rsidRPr="00000000" w14:paraId="000000F5">
      <w:pPr>
        <w:widowControl w:val="0"/>
        <w:numPr>
          <w:ilvl w:val="0"/>
          <w:numId w:val="14"/>
        </w:numPr>
        <w:pBdr>
          <w:top w:space="0" w:sz="0" w:val="nil"/>
          <w:left w:space="0" w:sz="0" w:val="nil"/>
          <w:bottom w:space="0" w:sz="0" w:val="nil"/>
          <w:right w:space="0" w:sz="0" w:val="nil"/>
          <w:between w:space="0" w:sz="0" w:val="nil"/>
        </w:pBdr>
        <w:spacing w:after="120" w:before="120" w:lineRule="auto"/>
        <w:ind w:left="1571" w:hanging="360"/>
        <w:rPr/>
      </w:pPr>
      <w:r w:rsidDel="00000000" w:rsidR="00000000" w:rsidRPr="00000000">
        <w:rPr>
          <w:rFonts w:ascii="Arial" w:cs="Arial" w:eastAsia="Arial" w:hAnsi="Arial"/>
          <w:color w:val="000000"/>
          <w:rtl w:val="0"/>
        </w:rPr>
        <w:t xml:space="preserve">Plan published on its website (this can be a shorter, summary plan).</w:t>
      </w:r>
      <w:r w:rsidDel="00000000" w:rsidR="00000000" w:rsidRPr="00000000">
        <w:rPr>
          <w:rtl w:val="0"/>
        </w:rPr>
      </w:r>
    </w:p>
    <w:p w:rsidR="00000000" w:rsidDel="00000000" w:rsidP="00000000" w:rsidRDefault="00000000" w:rsidRPr="00000000" w14:paraId="000000F6">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CCS will evaluate the submitted action plan, and if the response is deemed as acceptable, you will PASS this question. </w:t>
      </w:r>
      <w:r w:rsidDel="00000000" w:rsidR="00000000" w:rsidRPr="00000000">
        <w:rPr>
          <w:rtl w:val="0"/>
        </w:rPr>
      </w:r>
    </w:p>
    <w:p w:rsidR="00000000" w:rsidDel="00000000" w:rsidP="00000000" w:rsidRDefault="00000000" w:rsidRPr="00000000" w14:paraId="000000F7">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no action plan is uploaded or is uploaded but does not include all of the requirements set out in paragraph </w:t>
      </w:r>
      <w:r w:rsidDel="00000000" w:rsidR="00000000" w:rsidRPr="00000000">
        <w:rPr>
          <w:rFonts w:ascii="Arial" w:cs="Arial" w:eastAsia="Arial" w:hAnsi="Arial"/>
          <w:rtl w:val="0"/>
        </w:rPr>
        <w:t xml:space="preserve">58</w:t>
      </w:r>
      <w:r w:rsidDel="00000000" w:rsidR="00000000" w:rsidRPr="00000000">
        <w:rPr>
          <w:rFonts w:ascii="Arial" w:cs="Arial" w:eastAsia="Arial" w:hAnsi="Arial"/>
          <w:color w:val="000000"/>
          <w:rtl w:val="0"/>
        </w:rPr>
        <w:t xml:space="preserve"> above, then the response to this question will be deemed as a FAIL, and you will be excluded as an interim measure from continuing with your DPS submission until you are able to provide the required information.</w:t>
      </w:r>
      <w:r w:rsidDel="00000000" w:rsidR="00000000" w:rsidRPr="00000000">
        <w:rPr>
          <w:rtl w:val="0"/>
        </w:rPr>
      </w:r>
    </w:p>
    <w:p w:rsidR="00000000" w:rsidDel="00000000" w:rsidP="00000000" w:rsidRDefault="00000000" w:rsidRPr="00000000" w14:paraId="000000F8">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you respond that less than </w:t>
      </w:r>
      <w:r w:rsidDel="00000000" w:rsidR="00000000" w:rsidRPr="00000000">
        <w:rPr>
          <w:rFonts w:ascii="Arial" w:cs="Arial" w:eastAsia="Arial" w:hAnsi="Arial"/>
          <w:rtl w:val="0"/>
        </w:rPr>
        <w:t xml:space="preserve">90</w:t>
      </w:r>
      <w:r w:rsidDel="00000000" w:rsidR="00000000" w:rsidRPr="00000000">
        <w:rPr>
          <w:rFonts w:ascii="Arial" w:cs="Arial" w:eastAsia="Arial" w:hAnsi="Arial"/>
          <w:color w:val="000000"/>
          <w:rtl w:val="0"/>
        </w:rPr>
        <w:t xml:space="preserve">% of all supply chain invoices are paid in sixty (60) days </w:t>
      </w:r>
      <w:r w:rsidDel="00000000" w:rsidR="00000000" w:rsidRPr="00000000">
        <w:rPr>
          <w:rFonts w:ascii="Arial" w:cs="Arial" w:eastAsia="Arial" w:hAnsi="Arial"/>
          <w:rtl w:val="0"/>
        </w:rPr>
        <w:t xml:space="preserve">in at least one of the two previous six month reporting periods after removing intercompany payments</w:t>
      </w:r>
      <w:r w:rsidDel="00000000" w:rsidR="00000000" w:rsidRPr="00000000">
        <w:rPr>
          <w:rFonts w:ascii="Arial" w:cs="Arial" w:eastAsia="Arial" w:hAnsi="Arial"/>
          <w:color w:val="000000"/>
          <w:rtl w:val="0"/>
        </w:rPr>
        <w:t xml:space="preserve">, then your payment performance falls substantially below the required standard and the response to this question will be deemed as a FAIL, and you will be excluded as an interim measure from continuing with your DPS submission until you are able to provide the required information.</w:t>
      </w:r>
      <w:r w:rsidDel="00000000" w:rsidR="00000000" w:rsidRPr="00000000">
        <w:rPr>
          <w:rtl w:val="0"/>
        </w:rPr>
      </w:r>
    </w:p>
    <w:p w:rsidR="00000000" w:rsidDel="00000000" w:rsidP="00000000" w:rsidRDefault="00000000" w:rsidRPr="00000000" w14:paraId="000000F9">
      <w:pPr>
        <w:widowControl w:val="0"/>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sz w:val="28"/>
          <w:szCs w:val="28"/>
        </w:rPr>
      </w:pPr>
      <w:r w:rsidDel="00000000" w:rsidR="00000000" w:rsidRPr="00000000">
        <w:rPr>
          <w:rFonts w:ascii="Arial" w:cs="Arial" w:eastAsia="Arial" w:hAnsi="Arial"/>
          <w:b w:val="1"/>
          <w:color w:val="000000"/>
          <w:sz w:val="28"/>
          <w:szCs w:val="28"/>
          <w:rtl w:val="0"/>
        </w:rPr>
        <w:t xml:space="preserve">Cyber Essentials Certification</w:t>
      </w:r>
    </w:p>
    <w:p w:rsidR="00000000" w:rsidDel="00000000" w:rsidP="00000000" w:rsidRDefault="00000000" w:rsidRPr="00000000" w14:paraId="000000FA">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are required to confirm as part of your DPS submission, that you have Cyber Essentials certification in place, as a minimum, at Question 155 of the SQ. If you have Cyber Essentials Plus you can select this option at Question 156 of the SQ. A ‘Yes’ response to either of these questions is acceptable.</w:t>
      </w:r>
    </w:p>
    <w:p w:rsidR="00000000" w:rsidDel="00000000" w:rsidP="00000000" w:rsidRDefault="00000000" w:rsidRPr="00000000" w14:paraId="000000FB">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u w:val="none"/>
        </w:rPr>
      </w:pPr>
      <w:r w:rsidDel="00000000" w:rsidR="00000000" w:rsidRPr="00000000">
        <w:rPr>
          <w:rFonts w:ascii="Arial" w:cs="Arial" w:eastAsia="Arial" w:hAnsi="Arial"/>
          <w:strike w:val="1"/>
          <w:rtl w:val="0"/>
        </w:rPr>
        <w:t xml:space="preserve">I</w:t>
      </w:r>
      <w:r w:rsidDel="00000000" w:rsidR="00000000" w:rsidRPr="00000000">
        <w:rPr>
          <w:rFonts w:ascii="Arial" w:cs="Arial" w:eastAsia="Arial" w:hAnsi="Arial"/>
          <w:rtl w:val="0"/>
        </w:rPr>
        <w:t xml:space="preserve">f you select ‘No’ to Question 155 of the SQ and confirm this response at </w:t>
      </w:r>
      <w:r w:rsidDel="00000000" w:rsidR="00000000" w:rsidRPr="00000000">
        <w:rPr>
          <w:rFonts w:ascii="Arial" w:cs="Arial" w:eastAsia="Arial" w:hAnsi="Arial"/>
          <w:rtl w:val="0"/>
        </w:rPr>
        <w:t xml:space="preserve">Question 6</w:t>
      </w:r>
      <w:r w:rsidDel="00000000" w:rsidR="00000000" w:rsidRPr="00000000">
        <w:rPr>
          <w:rFonts w:ascii="Arial" w:cs="Arial" w:eastAsia="Arial" w:hAnsi="Arial"/>
          <w:rtl w:val="0"/>
        </w:rPr>
        <w:t xml:space="preserve"> of the DPSQ by selecting ‘Yes’ that you do not hold a valid Cyber Essentials certificate this will be classed as a ‘Fail’ and your application will be rejected until you have a valid Cyber Essentials certificate.</w:t>
      </w:r>
    </w:p>
    <w:p w:rsidR="00000000" w:rsidDel="00000000" w:rsidP="00000000" w:rsidRDefault="00000000" w:rsidRPr="00000000" w14:paraId="000000FC">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rtl w:val="0"/>
        </w:rPr>
        <w:t xml:space="preserve">You are required to comply with</w:t>
      </w:r>
      <w:r w:rsidDel="00000000" w:rsidR="00000000" w:rsidRPr="00000000">
        <w:rPr>
          <w:rFonts w:ascii="Arial" w:cs="Arial" w:eastAsia="Arial" w:hAnsi="Arial"/>
          <w:rtl w:val="0"/>
        </w:rPr>
        <w:t xml:space="preserve"> DPS Schedule 9 (Cyber Essentials)</w:t>
      </w:r>
      <w:r w:rsidDel="00000000" w:rsidR="00000000" w:rsidRPr="00000000">
        <w:rPr>
          <w:rFonts w:ascii="Arial" w:cs="Arial" w:eastAsia="Arial" w:hAnsi="Arial"/>
          <w:rtl w:val="0"/>
        </w:rPr>
        <w:t xml:space="preserve"> for the lifetime of your appointment to this DPS. In the event that you fail to comply with DPS Schedule 9 (Cyber Essentials) as applicable, CCS reserves the right to terminate your Contract for material Default.</w:t>
      </w:r>
    </w:p>
    <w:p w:rsidR="00000000" w:rsidDel="00000000" w:rsidP="00000000" w:rsidRDefault="00000000" w:rsidRPr="00000000" w14:paraId="000000FD">
      <w:pPr>
        <w:widowControl w:val="0"/>
        <w:pBdr>
          <w:top w:space="0" w:sz="0" w:val="nil"/>
          <w:left w:space="0" w:sz="0" w:val="nil"/>
          <w:bottom w:space="0" w:sz="0" w:val="nil"/>
          <w:right w:space="0" w:sz="0" w:val="nil"/>
          <w:between w:space="0" w:sz="0" w:val="nil"/>
        </w:pBdr>
        <w:spacing w:after="120" w:before="120" w:lineRule="auto"/>
        <w:ind w:left="720" w:firstLine="0"/>
        <w:rPr>
          <w:rFonts w:ascii="Calibri" w:cs="Calibri" w:eastAsia="Calibri" w:hAnsi="Calibri"/>
          <w:strike w:val="1"/>
          <w:sz w:val="22"/>
          <w:szCs w:val="22"/>
        </w:rPr>
      </w:pPr>
      <w:r w:rsidDel="00000000" w:rsidR="00000000" w:rsidRPr="00000000">
        <w:rPr>
          <w:rtl w:val="0"/>
        </w:rPr>
      </w:r>
    </w:p>
    <w:p w:rsidR="00000000" w:rsidDel="00000000" w:rsidP="00000000" w:rsidRDefault="00000000" w:rsidRPr="00000000" w14:paraId="000000FE">
      <w:pPr>
        <w:widowControl w:val="0"/>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Public Procurement Note 01/22 Contracts with suppliers from Russia or Belarus</w:t>
      </w:r>
    </w:p>
    <w:p w:rsidR="00000000" w:rsidDel="00000000" w:rsidP="00000000" w:rsidRDefault="00000000" w:rsidRPr="00000000" w14:paraId="000000FF">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color w:val="000000"/>
          <w:rtl w:val="0"/>
        </w:rPr>
        <w:t xml:space="preserve">In March 2022, the Government introduced its Public Procurement Note 01/22 ‘Contracts with suppliers from Russia or Belarus’ (</w:t>
      </w:r>
      <w:hyperlink r:id="rId23">
        <w:r w:rsidDel="00000000" w:rsidR="00000000" w:rsidRPr="00000000">
          <w:rPr>
            <w:rFonts w:ascii="Arial" w:cs="Arial" w:eastAsia="Arial" w:hAnsi="Arial"/>
            <w:color w:val="000000"/>
            <w:rtl w:val="0"/>
          </w:rPr>
          <w:t xml:space="preserve">PPN 01/22</w:t>
        </w:r>
      </w:hyperlink>
      <w:r w:rsidDel="00000000" w:rsidR="00000000" w:rsidRPr="00000000">
        <w:rPr>
          <w:rFonts w:ascii="Arial" w:cs="Arial" w:eastAsia="Arial" w:hAnsi="Arial"/>
          <w:color w:val="000000"/>
          <w:rtl w:val="0"/>
        </w:rPr>
        <w:t xml:space="preserve">) in response to the invasion of Ukraine by Russia, which was met with unprecedented global condemnation. The UK Government has introduced financial and investment sanctions aimed at encouraging Russia to cease actions which destabilise Ukraine. This PPN requires that Contracting authorities, such as CCS, should consider how they can further cut ties with companies backed by the states of Russia and </w:t>
      </w:r>
      <w:r w:rsidDel="00000000" w:rsidR="00000000" w:rsidRPr="00000000">
        <w:rPr>
          <w:rFonts w:ascii="Arial" w:cs="Arial" w:eastAsia="Arial" w:hAnsi="Arial"/>
          <w:color w:val="000000"/>
          <w:rtl w:val="0"/>
        </w:rPr>
        <w:t xml:space="preserve">Belarus including</w:t>
      </w:r>
      <w:r w:rsidDel="00000000" w:rsidR="00000000" w:rsidRPr="00000000">
        <w:rPr>
          <w:rFonts w:ascii="Arial" w:cs="Arial" w:eastAsia="Arial" w:hAnsi="Arial"/>
          <w:color w:val="000000"/>
          <w:rtl w:val="0"/>
        </w:rPr>
        <w:t xml:space="preserve"> declining to consider tenders.  </w:t>
      </w:r>
    </w:p>
    <w:p w:rsidR="00000000" w:rsidDel="00000000" w:rsidP="00000000" w:rsidRDefault="00000000" w:rsidRPr="00000000" w14:paraId="00000100">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color w:val="000000"/>
          <w:rtl w:val="0"/>
        </w:rPr>
        <w:t xml:space="preserve">CCS will therefore apply PPN 01/22 to all bidders (and any subcontractors named in a tender). Unless exceptions in the PPN apply, CCS may:</w:t>
      </w:r>
    </w:p>
    <w:p w:rsidR="00000000" w:rsidDel="00000000" w:rsidP="00000000" w:rsidRDefault="00000000" w:rsidRPr="00000000" w14:paraId="00000101">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color w:val="000000"/>
          <w:rtl w:val="0"/>
        </w:rPr>
        <w:t xml:space="preserve">exclude from this competition any tenders that are deemed from bidders (or subcontractors) who are constituted or organised under the law of Russia or Belarus, or whose ‘Persons of Significant Control’ information states Russia or Belarus as the place of residency; or</w:t>
      </w:r>
    </w:p>
    <w:p w:rsidR="00000000" w:rsidDel="00000000" w:rsidP="00000000" w:rsidRDefault="00000000" w:rsidRPr="00000000" w14:paraId="00000102">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rFonts w:ascii="Arial" w:cs="Arial" w:eastAsia="Arial" w:hAnsi="Arial"/>
          <w:color w:val="000000"/>
        </w:rPr>
      </w:pPr>
      <w:r w:rsidDel="00000000" w:rsidR="00000000" w:rsidRPr="00000000">
        <w:rPr>
          <w:rFonts w:ascii="Arial" w:cs="Arial" w:eastAsia="Arial" w:hAnsi="Arial"/>
          <w:color w:val="000000"/>
          <w:rtl w:val="0"/>
        </w:rPr>
        <w:t xml:space="preserve">(ii) request that a bidder find a replacement subcontractor by a specified deadline before its tender can be included in this competition.</w:t>
      </w:r>
    </w:p>
    <w:p w:rsidR="00000000" w:rsidDel="00000000" w:rsidP="00000000" w:rsidRDefault="00000000" w:rsidRPr="00000000" w14:paraId="00000103">
      <w:pPr>
        <w:pBdr>
          <w:top w:space="0" w:sz="0" w:val="nil"/>
          <w:left w:space="0" w:sz="0" w:val="nil"/>
          <w:bottom w:space="0" w:sz="0" w:val="nil"/>
          <w:right w:space="0" w:sz="0" w:val="nil"/>
          <w:between w:space="0" w:sz="0" w:val="nil"/>
        </w:pBdr>
        <w:ind w:left="426" w:hanging="426"/>
        <w:jc w:val="both"/>
        <w:rPr>
          <w:b w:val="1"/>
          <w:smallCaps w:val="1"/>
          <w:color w:val="000000"/>
        </w:rPr>
      </w:pPr>
      <w:r w:rsidDel="00000000" w:rsidR="00000000" w:rsidRPr="00000000">
        <w:rPr>
          <w:rtl w:val="0"/>
        </w:rPr>
      </w:r>
    </w:p>
    <w:p w:rsidR="00000000" w:rsidDel="00000000" w:rsidP="00000000" w:rsidRDefault="00000000" w:rsidRPr="00000000" w14:paraId="00000104">
      <w:pPr>
        <w:widowControl w:val="0"/>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Certificates</w:t>
      </w:r>
    </w:p>
    <w:p w:rsidR="00000000" w:rsidDel="00000000" w:rsidP="00000000" w:rsidRDefault="00000000" w:rsidRPr="00000000" w14:paraId="00000105">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Once you are </w:t>
      </w:r>
      <w:r w:rsidDel="00000000" w:rsidR="00000000" w:rsidRPr="00000000">
        <w:rPr>
          <w:rFonts w:ascii="Arial" w:cs="Arial" w:eastAsia="Arial" w:hAnsi="Arial"/>
          <w:b w:val="1"/>
          <w:color w:val="000000"/>
          <w:u w:val="single"/>
          <w:rtl w:val="0"/>
        </w:rPr>
        <w:t xml:space="preserve">Appointed only</w:t>
      </w:r>
      <w:r w:rsidDel="00000000" w:rsidR="00000000" w:rsidRPr="00000000">
        <w:rPr>
          <w:rFonts w:ascii="Arial" w:cs="Arial" w:eastAsia="Arial" w:hAnsi="Arial"/>
          <w:color w:val="000000"/>
          <w:rtl w:val="0"/>
        </w:rPr>
        <w:t xml:space="preserve"> to the DPS, you will be required to provide copies of your certificates for both Insurances and Cyber Essentials in accordance with the Terms and Conditions.  </w:t>
      </w:r>
      <w:r w:rsidDel="00000000" w:rsidR="00000000" w:rsidRPr="00000000">
        <w:rPr>
          <w:rtl w:val="0"/>
        </w:rPr>
      </w:r>
    </w:p>
    <w:p w:rsidR="00000000" w:rsidDel="00000000" w:rsidP="00000000" w:rsidRDefault="00000000" w:rsidRPr="00000000" w14:paraId="00000106">
      <w:pPr>
        <w:widowControl w:val="0"/>
        <w:pBdr>
          <w:top w:space="0" w:sz="0" w:val="nil"/>
          <w:left w:space="0" w:sz="0" w:val="nil"/>
          <w:bottom w:space="0" w:sz="0" w:val="nil"/>
          <w:right w:space="0" w:sz="0" w:val="nil"/>
          <w:between w:space="0" w:sz="0" w:val="nil"/>
        </w:pBdr>
        <w:spacing w:after="120" w:before="120" w:lineRule="auto"/>
        <w:ind w:left="851" w:firstLine="0"/>
        <w:rPr>
          <w:rFonts w:ascii="Arial" w:cs="Arial" w:eastAsia="Arial" w:hAnsi="Arial"/>
          <w:b w:val="1"/>
          <w:color w:val="000000"/>
          <w:highlight w:val="cyan"/>
        </w:rPr>
      </w:pPr>
      <w:r w:rsidDel="00000000" w:rsidR="00000000" w:rsidRPr="00000000">
        <w:rPr>
          <w:rFonts w:ascii="Arial" w:cs="Arial" w:eastAsia="Arial" w:hAnsi="Arial"/>
          <w:color w:val="000000"/>
          <w:rtl w:val="0"/>
        </w:rPr>
        <w:t xml:space="preserve">In addition, you may be required, following appointment to the DPS, to provide copies of any other relevant certificates as specified as part of your DPS submission.</w:t>
      </w:r>
      <w:r w:rsidDel="00000000" w:rsidR="00000000" w:rsidRPr="00000000">
        <w:rPr>
          <w:rtl w:val="0"/>
        </w:rPr>
      </w:r>
    </w:p>
    <w:p w:rsidR="00000000" w:rsidDel="00000000" w:rsidP="00000000" w:rsidRDefault="00000000" w:rsidRPr="00000000" w14:paraId="00000107">
      <w:pPr>
        <w:widowControl w:val="0"/>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Selection Questionnaire – Not Applicable questions:</w:t>
      </w:r>
    </w:p>
    <w:p w:rsidR="00000000" w:rsidDel="00000000" w:rsidP="00000000" w:rsidRDefault="00000000" w:rsidRPr="00000000" w14:paraId="00000108">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There are questions in the Selection Questionnaire that are not applicable for this RM6264 Facilities Management and Workplace Services procurement, therefore please note, a response is </w:t>
      </w:r>
      <w:r w:rsidDel="00000000" w:rsidR="00000000" w:rsidRPr="00000000">
        <w:rPr>
          <w:rFonts w:ascii="Arial" w:cs="Arial" w:eastAsia="Arial" w:hAnsi="Arial"/>
          <w:b w:val="1"/>
          <w:color w:val="000000"/>
          <w:rtl w:val="0"/>
        </w:rPr>
        <w:t xml:space="preserve">NOT</w:t>
      </w:r>
      <w:r w:rsidDel="00000000" w:rsidR="00000000" w:rsidRPr="00000000">
        <w:rPr>
          <w:rFonts w:ascii="Arial" w:cs="Arial" w:eastAsia="Arial" w:hAnsi="Arial"/>
          <w:color w:val="000000"/>
          <w:rtl w:val="0"/>
        </w:rPr>
        <w:t xml:space="preserve"> required to the questions as detailed below:</w:t>
      </w:r>
      <w:r w:rsidDel="00000000" w:rsidR="00000000" w:rsidRPr="00000000">
        <w:rPr>
          <w:rtl w:val="0"/>
        </w:rPr>
      </w:r>
    </w:p>
    <w:p w:rsidR="00000000" w:rsidDel="00000000" w:rsidP="00000000" w:rsidRDefault="00000000" w:rsidRPr="00000000" w14:paraId="00000109">
      <w:pPr>
        <w:widowControl w:val="0"/>
        <w:pBdr>
          <w:top w:space="0" w:sz="0" w:val="nil"/>
          <w:left w:space="0" w:sz="0" w:val="nil"/>
          <w:bottom w:space="0" w:sz="0" w:val="nil"/>
          <w:right w:space="0" w:sz="0" w:val="nil"/>
          <w:between w:space="0" w:sz="0" w:val="nil"/>
        </w:pBdr>
        <w:spacing w:after="120" w:before="120" w:lineRule="auto"/>
        <w:ind w:left="1702" w:hanging="851"/>
        <w:rPr>
          <w:rFonts w:ascii="Arial" w:cs="Arial" w:eastAsia="Arial" w:hAnsi="Arial"/>
          <w:color w:val="000000"/>
        </w:rPr>
      </w:pPr>
      <w:r w:rsidDel="00000000" w:rsidR="00000000" w:rsidRPr="00000000">
        <w:rPr>
          <w:rtl w:val="0"/>
        </w:rPr>
      </w:r>
    </w:p>
    <w:p w:rsidR="00000000" w:rsidDel="00000000" w:rsidP="00000000" w:rsidRDefault="00000000" w:rsidRPr="00000000" w14:paraId="0000010A">
      <w:pPr>
        <w:numPr>
          <w:ilvl w:val="0"/>
          <w:numId w:val="4"/>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i w:val="1"/>
          <w:color w:val="000000"/>
          <w:rtl w:val="0"/>
        </w:rPr>
        <w:t xml:space="preserve">Part 1: (Contract Example 1) – Q133</w:t>
      </w:r>
      <w:r w:rsidDel="00000000" w:rsidR="00000000" w:rsidRPr="00000000">
        <w:rPr>
          <w:rtl w:val="0"/>
        </w:rPr>
      </w:r>
    </w:p>
    <w:p w:rsidR="00000000" w:rsidDel="00000000" w:rsidP="00000000" w:rsidRDefault="00000000" w:rsidRPr="00000000" w14:paraId="0000010B">
      <w:pPr>
        <w:numPr>
          <w:ilvl w:val="0"/>
          <w:numId w:val="4"/>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i w:val="1"/>
          <w:color w:val="000000"/>
          <w:rtl w:val="0"/>
        </w:rPr>
        <w:t xml:space="preserve">Part 1: (Contract Example 2) – Q134</w:t>
      </w:r>
      <w:r w:rsidDel="00000000" w:rsidR="00000000" w:rsidRPr="00000000">
        <w:rPr>
          <w:rtl w:val="0"/>
        </w:rPr>
      </w:r>
    </w:p>
    <w:p w:rsidR="00000000" w:rsidDel="00000000" w:rsidP="00000000" w:rsidRDefault="00000000" w:rsidRPr="00000000" w14:paraId="0000010C">
      <w:pPr>
        <w:numPr>
          <w:ilvl w:val="0"/>
          <w:numId w:val="4"/>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i w:val="1"/>
          <w:color w:val="000000"/>
          <w:rtl w:val="0"/>
        </w:rPr>
        <w:t xml:space="preserve">Part 1: (Contract Example 3) – Q135</w:t>
      </w:r>
      <w:r w:rsidDel="00000000" w:rsidR="00000000" w:rsidRPr="00000000">
        <w:rPr>
          <w:rtl w:val="0"/>
        </w:rPr>
      </w:r>
    </w:p>
    <w:p w:rsidR="00000000" w:rsidDel="00000000" w:rsidP="00000000" w:rsidRDefault="00000000" w:rsidRPr="00000000" w14:paraId="0000010D">
      <w:pPr>
        <w:numPr>
          <w:ilvl w:val="0"/>
          <w:numId w:val="4"/>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i w:val="1"/>
          <w:color w:val="000000"/>
          <w:rtl w:val="0"/>
        </w:rPr>
        <w:t xml:space="preserve">Part 3: (Steel) Q147 - Q149 </w:t>
      </w:r>
      <w:r w:rsidDel="00000000" w:rsidR="00000000" w:rsidRPr="00000000">
        <w:rPr>
          <w:rtl w:val="0"/>
        </w:rPr>
      </w:r>
    </w:p>
    <w:p w:rsidR="00000000" w:rsidDel="00000000" w:rsidP="00000000" w:rsidRDefault="00000000" w:rsidRPr="00000000" w14:paraId="0000010E">
      <w:pPr>
        <w:numPr>
          <w:ilvl w:val="0"/>
          <w:numId w:val="4"/>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i w:val="1"/>
          <w:color w:val="000000"/>
          <w:rtl w:val="0"/>
        </w:rPr>
        <w:t xml:space="preserve">Part 3: (Supply Chain) Q150 – Q154</w:t>
      </w:r>
      <w:r w:rsidDel="00000000" w:rsidR="00000000" w:rsidRPr="00000000">
        <w:rPr>
          <w:rtl w:val="0"/>
        </w:rPr>
      </w:r>
    </w:p>
    <w:p w:rsidR="00000000" w:rsidDel="00000000" w:rsidP="00000000" w:rsidRDefault="00000000" w:rsidRPr="00000000" w14:paraId="0000010F">
      <w:pPr>
        <w:pBdr>
          <w:top w:space="0" w:sz="0" w:val="nil"/>
          <w:left w:space="0" w:sz="0" w:val="nil"/>
          <w:bottom w:space="0" w:sz="0" w:val="nil"/>
          <w:right w:space="0" w:sz="0" w:val="nil"/>
          <w:between w:space="0" w:sz="0" w:val="nil"/>
        </w:pBdr>
        <w:spacing w:after="120" w:before="120" w:lineRule="auto"/>
        <w:ind w:left="1702" w:hanging="851"/>
        <w:rPr>
          <w:rFonts w:ascii="Arial" w:cs="Arial" w:eastAsia="Arial" w:hAnsi="Arial"/>
          <w:i w:val="1"/>
          <w:color w:val="000000"/>
        </w:rPr>
      </w:pPr>
      <w:r w:rsidDel="00000000" w:rsidR="00000000" w:rsidRPr="00000000">
        <w:rPr>
          <w:rtl w:val="0"/>
        </w:rPr>
      </w:r>
    </w:p>
    <w:p w:rsidR="00000000" w:rsidDel="00000000" w:rsidP="00000000" w:rsidRDefault="00000000" w:rsidRPr="00000000" w14:paraId="00000110">
      <w:pPr>
        <w:pBdr>
          <w:top w:space="0" w:sz="0" w:val="nil"/>
          <w:left w:space="0" w:sz="0" w:val="nil"/>
          <w:bottom w:space="0" w:sz="0" w:val="nil"/>
          <w:right w:space="0" w:sz="0" w:val="nil"/>
          <w:between w:space="0" w:sz="0" w:val="nil"/>
        </w:pBdr>
        <w:spacing w:after="120" w:before="120" w:lineRule="auto"/>
        <w:ind w:hanging="720"/>
        <w:rPr>
          <w:rFonts w:ascii="Arial" w:cs="Arial" w:eastAsia="Arial" w:hAnsi="Arial"/>
          <w:color w:val="000000"/>
        </w:rPr>
      </w:pPr>
      <w:r w:rsidDel="00000000" w:rsidR="00000000" w:rsidRPr="00000000">
        <w:rPr>
          <w:rFonts w:ascii="Arial" w:cs="Arial" w:eastAsia="Arial" w:hAnsi="Arial"/>
          <w:color w:val="000000"/>
          <w:rtl w:val="0"/>
        </w:rPr>
        <w:t xml:space="preserve">Evidence submission stage for the following questions</w:t>
      </w:r>
    </w:p>
    <w:p w:rsidR="00000000" w:rsidDel="00000000" w:rsidP="00000000" w:rsidRDefault="00000000" w:rsidRPr="00000000" w14:paraId="00000111">
      <w:pPr>
        <w:numPr>
          <w:ilvl w:val="0"/>
          <w:numId w:val="11"/>
        </w:numPr>
        <w:pBdr>
          <w:top w:space="0" w:sz="0" w:val="nil"/>
          <w:left w:space="0" w:sz="0" w:val="nil"/>
          <w:bottom w:space="0" w:sz="0" w:val="nil"/>
          <w:right w:space="0" w:sz="0" w:val="nil"/>
          <w:between w:space="0" w:sz="0" w:val="nil"/>
        </w:pBdr>
        <w:spacing w:after="120" w:before="120" w:lineRule="auto"/>
        <w:ind w:left="1701" w:hanging="850"/>
        <w:rPr/>
      </w:pPr>
      <w:r w:rsidDel="00000000" w:rsidR="00000000" w:rsidRPr="00000000">
        <w:rPr>
          <w:rFonts w:ascii="Arial" w:cs="Arial" w:eastAsia="Arial" w:hAnsi="Arial"/>
          <w:color w:val="000000"/>
          <w:rtl w:val="0"/>
        </w:rPr>
        <w:t xml:space="preserve">Q166 – Q172;</w:t>
      </w:r>
      <w:r w:rsidDel="00000000" w:rsidR="00000000" w:rsidRPr="00000000">
        <w:rPr>
          <w:rtl w:val="0"/>
        </w:rPr>
      </w:r>
    </w:p>
    <w:p w:rsidR="00000000" w:rsidDel="00000000" w:rsidP="00000000" w:rsidRDefault="00000000" w:rsidRPr="00000000" w14:paraId="00000112">
      <w:pPr>
        <w:numPr>
          <w:ilvl w:val="0"/>
          <w:numId w:val="11"/>
        </w:numPr>
        <w:pBdr>
          <w:top w:space="0" w:sz="0" w:val="nil"/>
          <w:left w:space="0" w:sz="0" w:val="nil"/>
          <w:bottom w:space="0" w:sz="0" w:val="nil"/>
          <w:right w:space="0" w:sz="0" w:val="nil"/>
          <w:between w:space="0" w:sz="0" w:val="nil"/>
        </w:pBdr>
        <w:spacing w:after="120" w:before="120" w:lineRule="auto"/>
        <w:ind w:left="1701" w:hanging="850"/>
        <w:rPr/>
      </w:pPr>
      <w:r w:rsidDel="00000000" w:rsidR="00000000" w:rsidRPr="00000000">
        <w:rPr>
          <w:rFonts w:ascii="Arial" w:cs="Arial" w:eastAsia="Arial" w:hAnsi="Arial"/>
          <w:color w:val="000000"/>
          <w:rtl w:val="0"/>
        </w:rPr>
        <w:t xml:space="preserve">Q176; and</w:t>
      </w:r>
      <w:r w:rsidDel="00000000" w:rsidR="00000000" w:rsidRPr="00000000">
        <w:rPr>
          <w:rtl w:val="0"/>
        </w:rPr>
      </w:r>
    </w:p>
    <w:p w:rsidR="00000000" w:rsidDel="00000000" w:rsidP="00000000" w:rsidRDefault="00000000" w:rsidRPr="00000000" w14:paraId="00000113">
      <w:pPr>
        <w:numPr>
          <w:ilvl w:val="0"/>
          <w:numId w:val="11"/>
        </w:numPr>
        <w:pBdr>
          <w:top w:space="0" w:sz="0" w:val="nil"/>
          <w:left w:space="0" w:sz="0" w:val="nil"/>
          <w:bottom w:space="0" w:sz="0" w:val="nil"/>
          <w:right w:space="0" w:sz="0" w:val="nil"/>
          <w:between w:space="0" w:sz="0" w:val="nil"/>
        </w:pBdr>
        <w:spacing w:after="120" w:before="120" w:lineRule="auto"/>
        <w:ind w:left="1701" w:hanging="850"/>
        <w:rPr/>
      </w:pPr>
      <w:r w:rsidDel="00000000" w:rsidR="00000000" w:rsidRPr="00000000">
        <w:rPr>
          <w:rFonts w:ascii="Arial" w:cs="Arial" w:eastAsia="Arial" w:hAnsi="Arial"/>
          <w:color w:val="000000"/>
          <w:rtl w:val="0"/>
        </w:rPr>
        <w:t xml:space="preserve">Q179 – Q185</w:t>
      </w:r>
      <w:r w:rsidDel="00000000" w:rsidR="00000000" w:rsidRPr="00000000">
        <w:rPr>
          <w:rtl w:val="0"/>
        </w:rPr>
      </w:r>
    </w:p>
    <w:p w:rsidR="00000000" w:rsidDel="00000000" w:rsidP="00000000" w:rsidRDefault="00000000" w:rsidRPr="00000000" w14:paraId="00000114">
      <w:pPr>
        <w:pBdr>
          <w:top w:space="0" w:sz="0" w:val="nil"/>
          <w:left w:space="0" w:sz="0" w:val="nil"/>
          <w:bottom w:space="0" w:sz="0" w:val="nil"/>
          <w:right w:space="0" w:sz="0" w:val="nil"/>
          <w:between w:space="0" w:sz="0" w:val="nil"/>
        </w:pBdr>
        <w:spacing w:after="120" w:before="120" w:lineRule="auto"/>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115">
      <w:pPr>
        <w:pStyle w:val="Heading2"/>
        <w:spacing w:after="120" w:before="120" w:lineRule="auto"/>
        <w:rPr>
          <w:rFonts w:ascii="Arial" w:cs="Arial" w:eastAsia="Arial" w:hAnsi="Arial"/>
          <w:b w:val="1"/>
          <w:color w:val="000000"/>
          <w:sz w:val="24"/>
          <w:szCs w:val="24"/>
        </w:rPr>
      </w:pPr>
      <w:bookmarkStart w:colFirst="0" w:colLast="0" w:name="_heading=h.44sinio" w:id="25"/>
      <w:bookmarkEnd w:id="25"/>
      <w:r w:rsidDel="00000000" w:rsidR="00000000" w:rsidRPr="00000000">
        <w:rPr>
          <w:rFonts w:ascii="Arial" w:cs="Arial" w:eastAsia="Arial" w:hAnsi="Arial"/>
          <w:b w:val="1"/>
          <w:color w:val="000000"/>
          <w:sz w:val="24"/>
          <w:szCs w:val="24"/>
          <w:rtl w:val="0"/>
        </w:rPr>
        <w:t xml:space="preserve">What is a Dynamic Purchasing System (DPS) Appointment Form?</w:t>
      </w:r>
    </w:p>
    <w:p w:rsidR="00000000" w:rsidDel="00000000" w:rsidP="00000000" w:rsidRDefault="00000000" w:rsidRPr="00000000" w14:paraId="00000116">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A DPS Appointment Form sets out terms and conditions for you </w:t>
      </w:r>
      <w:r w:rsidDel="00000000" w:rsidR="00000000" w:rsidRPr="00000000">
        <w:rPr>
          <w:rFonts w:ascii="Arial" w:cs="Arial" w:eastAsia="Arial" w:hAnsi="Arial"/>
          <w:rtl w:val="0"/>
        </w:rPr>
        <w:t xml:space="preserve">to satisfy</w:t>
      </w:r>
      <w:r w:rsidDel="00000000" w:rsidR="00000000" w:rsidRPr="00000000">
        <w:rPr>
          <w:rFonts w:ascii="Arial" w:cs="Arial" w:eastAsia="Arial" w:hAnsi="Arial"/>
          <w:color w:val="000000"/>
          <w:rtl w:val="0"/>
        </w:rPr>
        <w:t xml:space="preserve"> the selection criteria and </w:t>
      </w:r>
      <w:r w:rsidDel="00000000" w:rsidR="00000000" w:rsidRPr="00000000">
        <w:rPr>
          <w:rFonts w:ascii="Arial" w:cs="Arial" w:eastAsia="Arial" w:hAnsi="Arial"/>
          <w:rtl w:val="0"/>
        </w:rPr>
        <w:t xml:space="preserve">therefore</w:t>
      </w:r>
      <w:r w:rsidDel="00000000" w:rsidR="00000000" w:rsidRPr="00000000">
        <w:rPr>
          <w:rFonts w:ascii="Arial" w:cs="Arial" w:eastAsia="Arial" w:hAnsi="Arial"/>
          <w:color w:val="000000"/>
          <w:rtl w:val="0"/>
        </w:rPr>
        <w:t xml:space="preserve"> be accepted onto the DPS and for Buyers when awarding contracts (Competition Procedure) throughout the entire duration of the DPS. </w:t>
      </w:r>
      <w:r w:rsidDel="00000000" w:rsidR="00000000" w:rsidRPr="00000000">
        <w:rPr>
          <w:rtl w:val="0"/>
        </w:rPr>
      </w:r>
    </w:p>
    <w:p w:rsidR="00000000" w:rsidDel="00000000" w:rsidP="00000000" w:rsidRDefault="00000000" w:rsidRPr="00000000" w14:paraId="00000117">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you are a successful bidder, the DPS Appointment Form will be signed </w:t>
      </w:r>
      <w:r w:rsidDel="00000000" w:rsidR="00000000" w:rsidRPr="00000000">
        <w:rPr>
          <w:rFonts w:ascii="Arial" w:cs="Arial" w:eastAsia="Arial" w:hAnsi="Arial"/>
          <w:color w:val="000000"/>
          <w:rtl w:val="0"/>
        </w:rPr>
        <w:t xml:space="preserve">up to electronically</w:t>
      </w:r>
      <w:r w:rsidDel="00000000" w:rsidR="00000000" w:rsidRPr="00000000">
        <w:rPr>
          <w:rFonts w:ascii="Arial" w:cs="Arial" w:eastAsia="Arial" w:hAnsi="Arial"/>
          <w:color w:val="000000"/>
          <w:rtl w:val="0"/>
        </w:rPr>
        <w:t xml:space="preserve"> and managed by you and us. Buyers can then use the DPS to publish competitions to meet their individual service requirements. Each Competition Procedure contract will be signed and managed by the buyer and you. There may be multiple contract agreements under one (1) DPS Appointment Form.</w:t>
      </w:r>
      <w:r w:rsidDel="00000000" w:rsidR="00000000" w:rsidRPr="00000000">
        <w:rPr>
          <w:rtl w:val="0"/>
        </w:rPr>
      </w:r>
    </w:p>
    <w:p w:rsidR="00000000" w:rsidDel="00000000" w:rsidP="00000000" w:rsidRDefault="00000000" w:rsidRPr="00000000" w14:paraId="00000118">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There are general terms and conditions for the DPS Appointment Form. DPS DPS Schedule 7 (Order Procedure) sets out the general terms and conditions for the Competition Procedure. You can see the contract terms as part of the bid pack for this procurement. </w:t>
      </w:r>
      <w:r w:rsidDel="00000000" w:rsidR="00000000" w:rsidRPr="00000000">
        <w:rPr>
          <w:rtl w:val="0"/>
        </w:rPr>
      </w:r>
    </w:p>
    <w:p w:rsidR="00000000" w:rsidDel="00000000" w:rsidP="00000000" w:rsidRDefault="00000000" w:rsidRPr="00000000" w14:paraId="00000119">
      <w:pPr>
        <w:pStyle w:val="Heading2"/>
        <w:spacing w:after="120" w:before="120" w:lineRule="auto"/>
        <w:rPr>
          <w:rFonts w:ascii="Arial" w:cs="Arial" w:eastAsia="Arial" w:hAnsi="Arial"/>
          <w:b w:val="1"/>
          <w:sz w:val="24"/>
          <w:szCs w:val="24"/>
        </w:rPr>
      </w:pPr>
      <w:bookmarkStart w:colFirst="0" w:colLast="0" w:name="_heading=h.2jxsxqh" w:id="26"/>
      <w:bookmarkEnd w:id="26"/>
      <w:r w:rsidDel="00000000" w:rsidR="00000000" w:rsidRPr="00000000">
        <w:rPr>
          <w:rFonts w:ascii="Arial" w:cs="Arial" w:eastAsia="Arial" w:hAnsi="Arial"/>
          <w:b w:val="1"/>
          <w:color w:val="000000"/>
          <w:sz w:val="24"/>
          <w:szCs w:val="24"/>
          <w:rtl w:val="0"/>
        </w:rPr>
        <w:t xml:space="preserve">Timelines for the request to participate</w:t>
      </w:r>
      <w:r w:rsidDel="00000000" w:rsidR="00000000" w:rsidRPr="00000000">
        <w:rPr>
          <w:rtl w:val="0"/>
        </w:rPr>
      </w:r>
    </w:p>
    <w:p w:rsidR="00000000" w:rsidDel="00000000" w:rsidP="00000000" w:rsidRDefault="00000000" w:rsidRPr="00000000" w14:paraId="0000011A">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These are our intended timelines. We will try to achieve these but, for a range of reasons, dates can change as the competition progresses. We will tell you if and when timelines change:</w:t>
      </w:r>
      <w:r w:rsidDel="00000000" w:rsidR="00000000" w:rsidRPr="00000000">
        <w:rPr>
          <w:rtl w:val="0"/>
        </w:rPr>
      </w:r>
    </w:p>
    <w:tbl>
      <w:tblPr>
        <w:tblStyle w:val="Table1"/>
        <w:tblW w:w="9030.0" w:type="dxa"/>
        <w:jc w:val="left"/>
        <w:tblInd w:w="-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685"/>
        <w:gridCol w:w="3345"/>
        <w:tblGridChange w:id="0">
          <w:tblGrid>
            <w:gridCol w:w="5685"/>
            <w:gridCol w:w="3345"/>
          </w:tblGrid>
        </w:tblGridChange>
      </w:tblGrid>
      <w:tr>
        <w:trPr>
          <w:cantSplit w:val="0"/>
          <w:tblHeader w:val="0"/>
        </w:trPr>
        <w:tc>
          <w:tcPr/>
          <w:p w:rsidR="00000000" w:rsidDel="00000000" w:rsidP="00000000" w:rsidRDefault="00000000" w:rsidRPr="00000000" w14:paraId="0000011B">
            <w:pPr>
              <w:spacing w:after="120" w:before="120" w:lineRule="auto"/>
              <w:rPr>
                <w:rFonts w:ascii="Arial" w:cs="Arial" w:eastAsia="Arial" w:hAnsi="Arial"/>
                <w:color w:val="000000"/>
                <w:highlight w:val="yellow"/>
              </w:rPr>
            </w:pPr>
            <w:r w:rsidDel="00000000" w:rsidR="00000000" w:rsidRPr="00000000">
              <w:rPr>
                <w:rFonts w:ascii="Arial" w:cs="Arial" w:eastAsia="Arial" w:hAnsi="Arial"/>
                <w:color w:val="000000"/>
                <w:rtl w:val="0"/>
              </w:rPr>
              <w:t xml:space="preserve">Submission of the FTS Contract Notice</w:t>
            </w:r>
            <w:r w:rsidDel="00000000" w:rsidR="00000000" w:rsidRPr="00000000">
              <w:rPr>
                <w:rtl w:val="0"/>
              </w:rPr>
            </w:r>
          </w:p>
        </w:tc>
        <w:tc>
          <w:tcPr>
            <w:vAlign w:val="center"/>
          </w:tcPr>
          <w:p w:rsidR="00000000" w:rsidDel="00000000" w:rsidP="00000000" w:rsidRDefault="00000000" w:rsidRPr="00000000" w14:paraId="0000011C">
            <w:pPr>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14/12/2022</w:t>
            </w:r>
          </w:p>
        </w:tc>
      </w:tr>
      <w:tr>
        <w:trPr>
          <w:cantSplit w:val="0"/>
          <w:tblHeader w:val="0"/>
        </w:trPr>
        <w:tc>
          <w:tcPr/>
          <w:p w:rsidR="00000000" w:rsidDel="00000000" w:rsidP="00000000" w:rsidRDefault="00000000" w:rsidRPr="00000000" w14:paraId="0000011D">
            <w:pPr>
              <w:spacing w:after="120" w:before="120" w:lineRule="auto"/>
              <w:rPr>
                <w:rFonts w:ascii="Arial" w:cs="Arial" w:eastAsia="Arial" w:hAnsi="Arial"/>
                <w:color w:val="000000"/>
                <w:highlight w:val="yellow"/>
              </w:rPr>
            </w:pPr>
            <w:r w:rsidDel="00000000" w:rsidR="00000000" w:rsidRPr="00000000">
              <w:rPr>
                <w:rFonts w:ascii="Arial" w:cs="Arial" w:eastAsia="Arial" w:hAnsi="Arial"/>
                <w:color w:val="000000"/>
                <w:rtl w:val="0"/>
              </w:rPr>
              <w:t xml:space="preserve">Start Date - Open DPS to bidders to request to participate</w:t>
            </w:r>
            <w:r w:rsidDel="00000000" w:rsidR="00000000" w:rsidRPr="00000000">
              <w:rPr>
                <w:rtl w:val="0"/>
              </w:rPr>
            </w:r>
          </w:p>
        </w:tc>
        <w:tc>
          <w:tcPr>
            <w:vAlign w:val="center"/>
          </w:tcPr>
          <w:p w:rsidR="00000000" w:rsidDel="00000000" w:rsidP="00000000" w:rsidRDefault="00000000" w:rsidRPr="00000000" w14:paraId="0000011E">
            <w:pPr>
              <w:rPr>
                <w:rFonts w:ascii="Arial" w:cs="Arial" w:eastAsia="Arial" w:hAnsi="Arial"/>
                <w:color w:val="000000"/>
              </w:rPr>
            </w:pPr>
            <w:r w:rsidDel="00000000" w:rsidR="00000000" w:rsidRPr="00000000">
              <w:rPr>
                <w:rFonts w:ascii="Arial" w:cs="Arial" w:eastAsia="Arial" w:hAnsi="Arial"/>
                <w:color w:val="000000"/>
                <w:rtl w:val="0"/>
              </w:rPr>
              <w:t xml:space="preserve">14/12/2022</w:t>
            </w:r>
          </w:p>
        </w:tc>
      </w:tr>
      <w:tr>
        <w:trPr>
          <w:cantSplit w:val="0"/>
          <w:tblHeader w:val="0"/>
        </w:trPr>
        <w:tc>
          <w:tcPr/>
          <w:p w:rsidR="00000000" w:rsidDel="00000000" w:rsidP="00000000" w:rsidRDefault="00000000" w:rsidRPr="00000000" w14:paraId="0000011F">
            <w:pPr>
              <w:spacing w:after="120" w:before="120" w:lineRule="auto"/>
              <w:rPr>
                <w:rFonts w:ascii="Arial" w:cs="Arial" w:eastAsia="Arial" w:hAnsi="Arial"/>
                <w:color w:val="000000"/>
                <w:highlight w:val="yellow"/>
              </w:rPr>
            </w:pPr>
            <w:r w:rsidDel="00000000" w:rsidR="00000000" w:rsidRPr="00000000">
              <w:rPr>
                <w:rFonts w:ascii="Arial" w:cs="Arial" w:eastAsia="Arial" w:hAnsi="Arial"/>
                <w:color w:val="000000"/>
                <w:rtl w:val="0"/>
              </w:rPr>
              <w:t xml:space="preserve">DPS Open to </w:t>
            </w:r>
            <w:r w:rsidDel="00000000" w:rsidR="00000000" w:rsidRPr="00000000">
              <w:rPr>
                <w:rFonts w:ascii="Arial" w:cs="Arial" w:eastAsia="Arial" w:hAnsi="Arial"/>
                <w:rtl w:val="0"/>
              </w:rPr>
              <w:t xml:space="preserve">B</w:t>
            </w:r>
            <w:r w:rsidDel="00000000" w:rsidR="00000000" w:rsidRPr="00000000">
              <w:rPr>
                <w:rFonts w:ascii="Arial" w:cs="Arial" w:eastAsia="Arial" w:hAnsi="Arial"/>
                <w:color w:val="000000"/>
                <w:rtl w:val="0"/>
              </w:rPr>
              <w:t xml:space="preserve">uyers Competition Procedure</w:t>
            </w:r>
            <w:r w:rsidDel="00000000" w:rsidR="00000000" w:rsidRPr="00000000">
              <w:rPr>
                <w:rtl w:val="0"/>
              </w:rPr>
            </w:r>
          </w:p>
        </w:tc>
        <w:tc>
          <w:tcPr>
            <w:vAlign w:val="center"/>
          </w:tcPr>
          <w:p w:rsidR="00000000" w:rsidDel="00000000" w:rsidP="00000000" w:rsidRDefault="00000000" w:rsidRPr="00000000" w14:paraId="00000120">
            <w:pPr>
              <w:rPr>
                <w:rFonts w:ascii="Arial" w:cs="Arial" w:eastAsia="Arial" w:hAnsi="Arial"/>
                <w:color w:val="000000"/>
              </w:rPr>
            </w:pPr>
            <w:r w:rsidDel="00000000" w:rsidR="00000000" w:rsidRPr="00000000">
              <w:rPr>
                <w:rFonts w:ascii="Arial" w:cs="Arial" w:eastAsia="Arial" w:hAnsi="Arial"/>
                <w:rtl w:val="0"/>
              </w:rPr>
              <w:t xml:space="preserve">Midnight on </w:t>
            </w:r>
            <w:r w:rsidDel="00000000" w:rsidR="00000000" w:rsidRPr="00000000">
              <w:rPr>
                <w:rFonts w:ascii="Arial" w:cs="Arial" w:eastAsia="Arial" w:hAnsi="Arial"/>
                <w:color w:val="000000"/>
                <w:rtl w:val="0"/>
              </w:rPr>
              <w:t xml:space="preserve">1</w:t>
            </w:r>
            <w:r w:rsidDel="00000000" w:rsidR="00000000" w:rsidRPr="00000000">
              <w:rPr>
                <w:rFonts w:ascii="Arial" w:cs="Arial" w:eastAsia="Arial" w:hAnsi="Arial"/>
                <w:rtl w:val="0"/>
              </w:rPr>
              <w:t xml:space="preserve">0</w:t>
            </w:r>
            <w:r w:rsidDel="00000000" w:rsidR="00000000" w:rsidRPr="00000000">
              <w:rPr>
                <w:rFonts w:ascii="Arial" w:cs="Arial" w:eastAsia="Arial" w:hAnsi="Arial"/>
                <w:color w:val="000000"/>
                <w:rtl w:val="0"/>
              </w:rPr>
              <w:t xml:space="preserve">/2/2023</w:t>
            </w:r>
          </w:p>
        </w:tc>
      </w:tr>
    </w:tbl>
    <w:p w:rsidR="00000000" w:rsidDel="00000000" w:rsidP="00000000" w:rsidRDefault="00000000" w:rsidRPr="00000000" w14:paraId="00000121">
      <w:pPr>
        <w:pStyle w:val="Heading2"/>
        <w:spacing w:after="120" w:before="120" w:lineRule="auto"/>
        <w:rPr>
          <w:rFonts w:ascii="Arial" w:cs="Arial" w:eastAsia="Arial" w:hAnsi="Arial"/>
          <w:b w:val="1"/>
          <w:color w:val="000000"/>
          <w:sz w:val="24"/>
          <w:szCs w:val="24"/>
        </w:rPr>
      </w:pPr>
      <w:bookmarkStart w:colFirst="0" w:colLast="0" w:name="_heading=h.1y810tw" w:id="27"/>
      <w:bookmarkEnd w:id="27"/>
      <w:r w:rsidDel="00000000" w:rsidR="00000000" w:rsidRPr="00000000">
        <w:rPr>
          <w:rFonts w:ascii="Arial" w:cs="Arial" w:eastAsia="Arial" w:hAnsi="Arial"/>
          <w:b w:val="1"/>
          <w:color w:val="000000"/>
          <w:sz w:val="24"/>
          <w:szCs w:val="24"/>
          <w:rtl w:val="0"/>
        </w:rPr>
        <w:t xml:space="preserve"> </w:t>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pStyle w:val="Heading2"/>
        <w:spacing w:after="120" w:before="120" w:lineRule="auto"/>
        <w:rPr>
          <w:rFonts w:ascii="Arial" w:cs="Arial" w:eastAsia="Arial" w:hAnsi="Arial"/>
          <w:b w:val="1"/>
          <w:color w:val="000000"/>
          <w:sz w:val="24"/>
          <w:szCs w:val="24"/>
        </w:rPr>
      </w:pPr>
      <w:bookmarkStart w:colFirst="0" w:colLast="0" w:name="_heading=h.4i7ojhp" w:id="28"/>
      <w:bookmarkEnd w:id="28"/>
      <w:r w:rsidDel="00000000" w:rsidR="00000000" w:rsidRPr="00000000">
        <w:rPr>
          <w:rFonts w:ascii="Arial" w:cs="Arial" w:eastAsia="Arial" w:hAnsi="Arial"/>
          <w:b w:val="1"/>
          <w:color w:val="000000"/>
          <w:sz w:val="24"/>
          <w:szCs w:val="24"/>
          <w:rtl w:val="0"/>
        </w:rPr>
        <w:t xml:space="preserve">When and how to ask questions?</w:t>
      </w:r>
    </w:p>
    <w:p w:rsidR="00000000" w:rsidDel="00000000" w:rsidP="00000000" w:rsidRDefault="00000000" w:rsidRPr="00000000" w14:paraId="00000124">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you have any questions you need to ask them as soon as possible after the publication of the FTS Contract Notice. This will give you the chance to check that you understand everything before you submit your request to participate via the link detailed above. </w:t>
      </w:r>
      <w:r w:rsidDel="00000000" w:rsidR="00000000" w:rsidRPr="00000000">
        <w:rPr>
          <w:rtl w:val="0"/>
        </w:rPr>
      </w:r>
    </w:p>
    <w:p w:rsidR="00000000" w:rsidDel="00000000" w:rsidP="00000000" w:rsidRDefault="00000000" w:rsidRPr="00000000" w14:paraId="00000125">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need to send your questions through the DPS Marketplace clarification link. Try to ensure your question(s) is specific and clear. </w:t>
      </w:r>
      <w:r w:rsidDel="00000000" w:rsidR="00000000" w:rsidRPr="00000000">
        <w:rPr>
          <w:rtl w:val="0"/>
        </w:rPr>
      </w:r>
    </w:p>
    <w:p w:rsidR="00000000" w:rsidDel="00000000" w:rsidP="00000000" w:rsidRDefault="00000000" w:rsidRPr="00000000" w14:paraId="00000126">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rtl w:val="0"/>
        </w:rPr>
        <w:t xml:space="preserve">The DPS Marketplace clarification facility captures responses to all questions in relation to this DPS. Please note it is your responsibility to monitor responses to clarification questions, therefore please ensure that you access and review the DPS clarification link on a regular basis. This will ensure you have sight of all relevant information. </w:t>
      </w:r>
      <w:r w:rsidDel="00000000" w:rsidR="00000000" w:rsidRPr="00000000">
        <w:rPr>
          <w:rtl w:val="0"/>
        </w:rPr>
      </w:r>
    </w:p>
    <w:p w:rsidR="00000000" w:rsidDel="00000000" w:rsidP="00000000" w:rsidRDefault="00000000" w:rsidRPr="00000000" w14:paraId="00000127">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rtl w:val="0"/>
        </w:rPr>
        <w:t xml:space="preserve">If you feel that a particular question should not be published, you must tell us why when you ask the question. We will decide whether or not to publish the question and response or return a response to you confidentially via the DPS Mailbox address </w:t>
      </w:r>
      <w:r w:rsidDel="00000000" w:rsidR="00000000" w:rsidRPr="00000000">
        <w:rPr>
          <w:rFonts w:ascii="Arial" w:cs="Arial" w:eastAsia="Arial" w:hAnsi="Arial"/>
          <w:color w:val="0563c1"/>
          <w:rtl w:val="0"/>
        </w:rPr>
        <w:t xml:space="preserve">info@crowncommercial.gov.uk</w:t>
      </w:r>
      <w:r w:rsidDel="00000000" w:rsidR="00000000" w:rsidRPr="00000000">
        <w:rPr>
          <w:rFonts w:ascii="Arial" w:cs="Arial" w:eastAsia="Arial" w:hAnsi="Arial"/>
          <w:color w:val="000000"/>
          <w:rtl w:val="0"/>
        </w:rPr>
        <w:t xml:space="preserve">.</w:t>
      </w:r>
      <w:r w:rsidDel="00000000" w:rsidR="00000000" w:rsidRPr="00000000">
        <w:rPr>
          <w:rtl w:val="0"/>
        </w:rPr>
      </w:r>
    </w:p>
    <w:p w:rsidR="00000000" w:rsidDel="00000000" w:rsidP="00000000" w:rsidRDefault="00000000" w:rsidRPr="00000000" w14:paraId="00000128">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Remember that you can ask us questions about the DPS Appointment Form and contract terms but please do not try to ‘negotiate’ the terms as this is not permitted within the Public Contract Regulations (PCR). All DPS appointments will be made under identical terms.</w:t>
      </w:r>
      <w:r w:rsidDel="00000000" w:rsidR="00000000" w:rsidRPr="00000000">
        <w:rPr>
          <w:rtl w:val="0"/>
        </w:rPr>
      </w:r>
    </w:p>
    <w:p w:rsidR="00000000" w:rsidDel="00000000" w:rsidP="00000000" w:rsidRDefault="00000000" w:rsidRPr="00000000" w14:paraId="00000129">
      <w:pPr>
        <w:pStyle w:val="Heading1"/>
        <w:spacing w:after="120" w:before="120" w:lineRule="auto"/>
        <w:rPr>
          <w:rFonts w:ascii="Arial" w:cs="Arial" w:eastAsia="Arial" w:hAnsi="Arial"/>
          <w:b w:val="1"/>
          <w:color w:val="000000"/>
          <w:sz w:val="28"/>
          <w:szCs w:val="28"/>
          <w:u w:val="single"/>
        </w:rPr>
      </w:pPr>
      <w:bookmarkStart w:colFirst="0" w:colLast="0" w:name="_heading=h.2xcytpi" w:id="29"/>
      <w:bookmarkEnd w:id="29"/>
      <w:r w:rsidDel="00000000" w:rsidR="00000000" w:rsidRPr="00000000">
        <w:rPr>
          <w:rFonts w:ascii="Arial" w:cs="Arial" w:eastAsia="Arial" w:hAnsi="Arial"/>
          <w:b w:val="1"/>
          <w:color w:val="000000"/>
          <w:sz w:val="28"/>
          <w:szCs w:val="28"/>
          <w:u w:val="single"/>
          <w:rtl w:val="0"/>
        </w:rPr>
        <w:t xml:space="preserve">Making the competition work</w:t>
      </w:r>
    </w:p>
    <w:p w:rsidR="00000000" w:rsidDel="00000000" w:rsidP="00000000" w:rsidRDefault="00000000" w:rsidRPr="00000000" w14:paraId="0000012A">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We run our competitions so that they are fair and transparent for all bidders. This section (Making the competition work) sets out the conditions of participation for this competition. It needs to be read together with the DPS Appointment Form and with the Buyer Needs.</w:t>
      </w:r>
      <w:r w:rsidDel="00000000" w:rsidR="00000000" w:rsidRPr="00000000">
        <w:rPr>
          <w:rtl w:val="0"/>
        </w:rPr>
      </w:r>
    </w:p>
    <w:p w:rsidR="00000000" w:rsidDel="00000000" w:rsidP="00000000" w:rsidRDefault="00000000" w:rsidRPr="00000000" w14:paraId="0000012B">
      <w:pPr>
        <w:pStyle w:val="Heading2"/>
        <w:tabs>
          <w:tab w:val="left" w:pos="7640"/>
        </w:tabs>
        <w:spacing w:after="120" w:before="120" w:lineRule="auto"/>
        <w:rPr>
          <w:rFonts w:ascii="Arial" w:cs="Arial" w:eastAsia="Arial" w:hAnsi="Arial"/>
          <w:b w:val="1"/>
          <w:color w:val="000000"/>
          <w:sz w:val="24"/>
          <w:szCs w:val="24"/>
        </w:rPr>
      </w:pPr>
      <w:bookmarkStart w:colFirst="0" w:colLast="0" w:name="_heading=h.1ci93xb" w:id="30"/>
      <w:bookmarkEnd w:id="30"/>
      <w:r w:rsidDel="00000000" w:rsidR="00000000" w:rsidRPr="00000000">
        <w:rPr>
          <w:rFonts w:ascii="Arial" w:cs="Arial" w:eastAsia="Arial" w:hAnsi="Arial"/>
          <w:b w:val="1"/>
          <w:color w:val="000000"/>
          <w:sz w:val="24"/>
          <w:szCs w:val="24"/>
          <w:rtl w:val="0"/>
        </w:rPr>
        <w:t xml:space="preserve">What you can expect from us:</w:t>
        <w:tab/>
      </w:r>
    </w:p>
    <w:p w:rsidR="00000000" w:rsidDel="00000000" w:rsidP="00000000" w:rsidRDefault="00000000" w:rsidRPr="00000000" w14:paraId="0000012C">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We will not share any information from your submission with third parties, apart from other central government bodies (and their related bodies), which you have identified as being confidential or commercially sensitive. However, we may share this information but only in line with the Regulations, the Freedom of Information Act 2000 (FOIA) or any other law as applicable. </w:t>
      </w:r>
      <w:r w:rsidDel="00000000" w:rsidR="00000000" w:rsidRPr="00000000">
        <w:rPr>
          <w:rtl w:val="0"/>
        </w:rPr>
      </w:r>
    </w:p>
    <w:p w:rsidR="00000000" w:rsidDel="00000000" w:rsidP="00000000" w:rsidRDefault="00000000" w:rsidRPr="00000000" w14:paraId="0000012D">
      <w:pPr>
        <w:pStyle w:val="Heading2"/>
        <w:spacing w:after="120" w:before="120" w:lineRule="auto"/>
        <w:rPr>
          <w:rFonts w:ascii="Arial" w:cs="Arial" w:eastAsia="Arial" w:hAnsi="Arial"/>
          <w:b w:val="1"/>
          <w:color w:val="000000"/>
          <w:sz w:val="24"/>
          <w:szCs w:val="24"/>
        </w:rPr>
      </w:pPr>
      <w:bookmarkStart w:colFirst="0" w:colLast="0" w:name="_heading=h.3whwml4" w:id="31"/>
      <w:bookmarkEnd w:id="31"/>
      <w:r w:rsidDel="00000000" w:rsidR="00000000" w:rsidRPr="00000000">
        <w:rPr>
          <w:rFonts w:ascii="Arial" w:cs="Arial" w:eastAsia="Arial" w:hAnsi="Arial"/>
          <w:b w:val="1"/>
          <w:color w:val="000000"/>
          <w:sz w:val="24"/>
          <w:szCs w:val="24"/>
          <w:rtl w:val="0"/>
        </w:rPr>
        <w:t xml:space="preserve">What we expect from you:</w:t>
      </w:r>
    </w:p>
    <w:p w:rsidR="00000000" w:rsidDel="00000000" w:rsidP="00000000" w:rsidRDefault="00000000" w:rsidRPr="00000000" w14:paraId="0000012E">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Make sure you have read and understood the request to participate </w:t>
      </w:r>
      <w:r w:rsidDel="00000000" w:rsidR="00000000" w:rsidRPr="00000000">
        <w:rPr>
          <w:rFonts w:ascii="Arial" w:cs="Arial" w:eastAsia="Arial" w:hAnsi="Arial"/>
          <w:rtl w:val="0"/>
        </w:rPr>
        <w:t xml:space="preserve">and the corresponding</w:t>
      </w:r>
      <w:r w:rsidDel="00000000" w:rsidR="00000000" w:rsidRPr="00000000">
        <w:rPr>
          <w:rFonts w:ascii="Arial" w:cs="Arial" w:eastAsia="Arial" w:hAnsi="Arial"/>
          <w:color w:val="000000"/>
          <w:rtl w:val="0"/>
        </w:rPr>
        <w:t xml:space="preserve"> bid pack before you complete the Selection Questionnaire.</w:t>
      </w:r>
      <w:r w:rsidDel="00000000" w:rsidR="00000000" w:rsidRPr="00000000">
        <w:rPr>
          <w:rtl w:val="0"/>
        </w:rPr>
      </w:r>
    </w:p>
    <w:p w:rsidR="00000000" w:rsidDel="00000000" w:rsidP="00000000" w:rsidRDefault="00000000" w:rsidRPr="00000000" w14:paraId="0000012F">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Please make sure you have read through all the information available to you. This includes any of the responses provided by us to any of your questions raised.</w:t>
      </w:r>
      <w:r w:rsidDel="00000000" w:rsidR="00000000" w:rsidRPr="00000000">
        <w:rPr>
          <w:rtl w:val="0"/>
        </w:rPr>
      </w:r>
    </w:p>
    <w:p w:rsidR="00000000" w:rsidDel="00000000" w:rsidP="00000000" w:rsidRDefault="00000000" w:rsidRPr="00000000" w14:paraId="00000130">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must comply with the rules in this bid pack and any other instructions given by us. You must also ensure (where applicable) members of your Group of Economic Operators or Subcontractors comply also. </w:t>
      </w:r>
      <w:r w:rsidDel="00000000" w:rsidR="00000000" w:rsidRPr="00000000">
        <w:rPr>
          <w:rtl w:val="0"/>
        </w:rPr>
      </w:r>
    </w:p>
    <w:p w:rsidR="00000000" w:rsidDel="00000000" w:rsidP="00000000" w:rsidRDefault="00000000" w:rsidRPr="00000000" w14:paraId="00000131">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have not fixed or adjusted any element of the response by agreement or arrangement with any other person.</w:t>
      </w:r>
      <w:r w:rsidDel="00000000" w:rsidR="00000000" w:rsidRPr="00000000">
        <w:rPr>
          <w:rtl w:val="0"/>
        </w:rPr>
      </w:r>
    </w:p>
    <w:p w:rsidR="00000000" w:rsidDel="00000000" w:rsidP="00000000" w:rsidRDefault="00000000" w:rsidRPr="00000000" w14:paraId="00000132">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have only selected the filters for the Services that your organisation can deliver.</w:t>
      </w:r>
      <w:r w:rsidDel="00000000" w:rsidR="00000000" w:rsidRPr="00000000">
        <w:rPr>
          <w:rtl w:val="0"/>
        </w:rPr>
      </w:r>
    </w:p>
    <w:p w:rsidR="00000000" w:rsidDel="00000000" w:rsidP="00000000" w:rsidRDefault="00000000" w:rsidRPr="00000000" w14:paraId="00000133">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Involvement in multiple bids</w:t>
      </w:r>
    </w:p>
    <w:p w:rsidR="00000000" w:rsidDel="00000000" w:rsidP="00000000" w:rsidRDefault="00000000" w:rsidRPr="00000000" w14:paraId="00000134">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If you are connected with another bid for this procurement, we may make further enquiries. For example, where:</w:t>
      </w:r>
      <w:r w:rsidDel="00000000" w:rsidR="00000000" w:rsidRPr="00000000">
        <w:rPr>
          <w:rtl w:val="0"/>
        </w:rPr>
      </w:r>
    </w:p>
    <w:p w:rsidR="00000000" w:rsidDel="00000000" w:rsidP="00000000" w:rsidRDefault="00000000" w:rsidRPr="00000000" w14:paraId="00000135">
      <w:pPr>
        <w:numPr>
          <w:ilvl w:val="0"/>
          <w:numId w:val="12"/>
        </w:numPr>
        <w:pBdr>
          <w:top w:space="0" w:sz="0" w:val="nil"/>
          <w:left w:space="0" w:sz="0" w:val="nil"/>
          <w:bottom w:space="0" w:sz="0" w:val="nil"/>
          <w:right w:space="0" w:sz="0" w:val="nil"/>
          <w:between w:space="0" w:sz="0" w:val="nil"/>
        </w:pBdr>
        <w:spacing w:after="120" w:before="120" w:lineRule="auto"/>
        <w:ind w:left="1701" w:hanging="850"/>
        <w:rPr/>
      </w:pPr>
      <w:r w:rsidDel="00000000" w:rsidR="00000000" w:rsidRPr="00000000">
        <w:rPr>
          <w:rFonts w:ascii="Arial" w:cs="Arial" w:eastAsia="Arial" w:hAnsi="Arial"/>
          <w:color w:val="000000"/>
          <w:rtl w:val="0"/>
        </w:rPr>
        <w:t xml:space="preserve">you submit a bid in your own name or as member of a Group of Economic Operators connected with a separate bid; or </w:t>
      </w:r>
      <w:r w:rsidDel="00000000" w:rsidR="00000000" w:rsidRPr="00000000">
        <w:rPr>
          <w:rtl w:val="0"/>
        </w:rPr>
      </w:r>
    </w:p>
    <w:p w:rsidR="00000000" w:rsidDel="00000000" w:rsidP="00000000" w:rsidRDefault="00000000" w:rsidRPr="00000000" w14:paraId="00000136">
      <w:pPr>
        <w:numPr>
          <w:ilvl w:val="0"/>
          <w:numId w:val="12"/>
        </w:numPr>
        <w:pBdr>
          <w:top w:space="0" w:sz="0" w:val="nil"/>
          <w:left w:space="0" w:sz="0" w:val="nil"/>
          <w:bottom w:space="0" w:sz="0" w:val="nil"/>
          <w:right w:space="0" w:sz="0" w:val="nil"/>
          <w:between w:space="0" w:sz="0" w:val="nil"/>
        </w:pBdr>
        <w:spacing w:after="120" w:before="120" w:lineRule="auto"/>
        <w:ind w:left="1701" w:hanging="850"/>
        <w:rPr/>
      </w:pPr>
      <w:r w:rsidDel="00000000" w:rsidR="00000000" w:rsidRPr="00000000">
        <w:rPr>
          <w:rFonts w:ascii="Arial" w:cs="Arial" w:eastAsia="Arial" w:hAnsi="Arial"/>
          <w:color w:val="000000"/>
          <w:rtl w:val="0"/>
        </w:rPr>
        <w:t xml:space="preserve">you submit a bid in your own name which is similar to a separate bid from another bidder within your group of companies. </w:t>
      </w:r>
      <w:r w:rsidDel="00000000" w:rsidR="00000000" w:rsidRPr="00000000">
        <w:rPr>
          <w:rtl w:val="0"/>
        </w:rPr>
      </w:r>
    </w:p>
    <w:p w:rsidR="00000000" w:rsidDel="00000000" w:rsidP="00000000" w:rsidRDefault="00000000" w:rsidRPr="00000000" w14:paraId="00000137">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This is so we can be sure that your involvement does not cause:</w:t>
      </w:r>
      <w:r w:rsidDel="00000000" w:rsidR="00000000" w:rsidRPr="00000000">
        <w:rPr>
          <w:rtl w:val="0"/>
        </w:rPr>
      </w:r>
    </w:p>
    <w:p w:rsidR="00000000" w:rsidDel="00000000" w:rsidP="00000000" w:rsidRDefault="00000000" w:rsidRPr="00000000" w14:paraId="00000138">
      <w:pPr>
        <w:numPr>
          <w:ilvl w:val="0"/>
          <w:numId w:val="9"/>
        </w:numPr>
        <w:pBdr>
          <w:top w:space="0" w:sz="0" w:val="nil"/>
          <w:left w:space="0" w:sz="0" w:val="nil"/>
          <w:bottom w:space="0" w:sz="0" w:val="nil"/>
          <w:right w:space="0" w:sz="0" w:val="nil"/>
          <w:between w:space="0" w:sz="0" w:val="nil"/>
        </w:pBdr>
        <w:spacing w:after="120" w:before="120" w:lineRule="auto"/>
        <w:ind w:left="1701" w:hanging="850"/>
        <w:rPr/>
      </w:pPr>
      <w:r w:rsidDel="00000000" w:rsidR="00000000" w:rsidRPr="00000000">
        <w:rPr>
          <w:rFonts w:ascii="Arial" w:cs="Arial" w:eastAsia="Arial" w:hAnsi="Arial"/>
          <w:color w:val="000000"/>
          <w:rtl w:val="0"/>
        </w:rPr>
        <w:t xml:space="preserve">potential or actual conflicts of interest;</w:t>
      </w:r>
      <w:r w:rsidDel="00000000" w:rsidR="00000000" w:rsidRPr="00000000">
        <w:rPr>
          <w:rtl w:val="0"/>
        </w:rPr>
      </w:r>
    </w:p>
    <w:p w:rsidR="00000000" w:rsidDel="00000000" w:rsidP="00000000" w:rsidRDefault="00000000" w:rsidRPr="00000000" w14:paraId="00000139">
      <w:pPr>
        <w:numPr>
          <w:ilvl w:val="0"/>
          <w:numId w:val="9"/>
        </w:numPr>
        <w:pBdr>
          <w:top w:space="0" w:sz="0" w:val="nil"/>
          <w:left w:space="0" w:sz="0" w:val="nil"/>
          <w:bottom w:space="0" w:sz="0" w:val="nil"/>
          <w:right w:space="0" w:sz="0" w:val="nil"/>
          <w:between w:space="0" w:sz="0" w:val="nil"/>
        </w:pBdr>
        <w:spacing w:after="120" w:before="120" w:lineRule="auto"/>
        <w:ind w:left="1701" w:hanging="850"/>
        <w:rPr/>
      </w:pPr>
      <w:r w:rsidDel="00000000" w:rsidR="00000000" w:rsidRPr="00000000">
        <w:rPr>
          <w:rFonts w:ascii="Arial" w:cs="Arial" w:eastAsia="Arial" w:hAnsi="Arial"/>
          <w:color w:val="000000"/>
          <w:rtl w:val="0"/>
        </w:rPr>
        <w:t xml:space="preserve">supplier capacity problems; or</w:t>
      </w:r>
      <w:r w:rsidDel="00000000" w:rsidR="00000000" w:rsidRPr="00000000">
        <w:rPr>
          <w:rtl w:val="0"/>
        </w:rPr>
      </w:r>
    </w:p>
    <w:p w:rsidR="00000000" w:rsidDel="00000000" w:rsidP="00000000" w:rsidRDefault="00000000" w:rsidRPr="00000000" w14:paraId="0000013A">
      <w:pPr>
        <w:numPr>
          <w:ilvl w:val="0"/>
          <w:numId w:val="9"/>
        </w:numPr>
        <w:pBdr>
          <w:top w:space="0" w:sz="0" w:val="nil"/>
          <w:left w:space="0" w:sz="0" w:val="nil"/>
          <w:bottom w:space="0" w:sz="0" w:val="nil"/>
          <w:right w:space="0" w:sz="0" w:val="nil"/>
          <w:between w:space="0" w:sz="0" w:val="nil"/>
        </w:pBdr>
        <w:spacing w:after="120" w:before="120" w:lineRule="auto"/>
        <w:ind w:left="1701" w:hanging="850"/>
        <w:rPr/>
      </w:pPr>
      <w:r w:rsidDel="00000000" w:rsidR="00000000" w:rsidRPr="00000000">
        <w:rPr>
          <w:rFonts w:ascii="Arial" w:cs="Arial" w:eastAsia="Arial" w:hAnsi="Arial"/>
          <w:color w:val="000000"/>
          <w:rtl w:val="0"/>
        </w:rPr>
        <w:t xml:space="preserve">restrictions or distortions in competition.</w:t>
      </w:r>
      <w:r w:rsidDel="00000000" w:rsidR="00000000" w:rsidRPr="00000000">
        <w:rPr>
          <w:rtl w:val="0"/>
        </w:rPr>
      </w:r>
    </w:p>
    <w:p w:rsidR="00000000" w:rsidDel="00000000" w:rsidP="00000000" w:rsidRDefault="00000000" w:rsidRPr="00000000" w14:paraId="0000013B">
      <w:pPr>
        <w:pBdr>
          <w:top w:space="0" w:sz="0" w:val="nil"/>
          <w:left w:space="0" w:sz="0" w:val="nil"/>
          <w:bottom w:space="0" w:sz="0" w:val="nil"/>
          <w:right w:space="0" w:sz="0" w:val="nil"/>
          <w:between w:space="0" w:sz="0" w:val="nil"/>
        </w:pBdr>
        <w:spacing w:after="120" w:before="120" w:lineRule="auto"/>
        <w:ind w:left="850.3937007874017" w:firstLine="0"/>
        <w:rPr>
          <w:rFonts w:ascii="Arial" w:cs="Arial" w:eastAsia="Arial" w:hAnsi="Arial"/>
          <w:color w:val="000000"/>
        </w:rPr>
      </w:pPr>
      <w:r w:rsidDel="00000000" w:rsidR="00000000" w:rsidRPr="00000000">
        <w:rPr>
          <w:rFonts w:ascii="Arial" w:cs="Arial" w:eastAsia="Arial" w:hAnsi="Arial"/>
          <w:color w:val="000000"/>
          <w:rtl w:val="0"/>
        </w:rPr>
        <w:t xml:space="preserve">We may require you to amend or withdraw all or part of your request to participate if, in our reasonable opinion, any of the above issues have arisen or may arise.</w:t>
      </w:r>
    </w:p>
    <w:p w:rsidR="00000000" w:rsidDel="00000000" w:rsidP="00000000" w:rsidRDefault="00000000" w:rsidRPr="00000000" w14:paraId="0000013C">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Contracting Arrangements</w:t>
      </w:r>
    </w:p>
    <w:p w:rsidR="00000000" w:rsidDel="00000000" w:rsidP="00000000" w:rsidRDefault="00000000" w:rsidRPr="00000000" w14:paraId="0000013D">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Only you, your nominated Subcontractors or Group of Economic Operators (as set out in your SQ) can provide Services through the DPS. </w:t>
      </w:r>
      <w:r w:rsidDel="00000000" w:rsidR="00000000" w:rsidRPr="00000000">
        <w:rPr>
          <w:rtl w:val="0"/>
        </w:rPr>
      </w:r>
    </w:p>
    <w:p w:rsidR="00000000" w:rsidDel="00000000" w:rsidP="00000000" w:rsidRDefault="00000000" w:rsidRPr="00000000" w14:paraId="0000013E">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Contracting Arrangements for a Group of Economic Operators </w:t>
      </w:r>
    </w:p>
    <w:p w:rsidR="00000000" w:rsidDel="00000000" w:rsidP="00000000" w:rsidRDefault="00000000" w:rsidRPr="00000000" w14:paraId="0000013F">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We may require a Group of Economic Operators to form a specific legal entity when signing a DPS Appointment Form as per the PCR. In this instance a member of the Group of Economic Operators will electronically sign the DPS Appointment Form on behalf of the legal entity.</w:t>
      </w:r>
      <w:r w:rsidDel="00000000" w:rsidR="00000000" w:rsidRPr="00000000">
        <w:rPr>
          <w:rtl w:val="0"/>
        </w:rPr>
      </w:r>
    </w:p>
    <w:p w:rsidR="00000000" w:rsidDel="00000000" w:rsidP="00000000" w:rsidRDefault="00000000" w:rsidRPr="00000000" w14:paraId="00000140">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bookmarkStart w:colFirst="0" w:colLast="0" w:name="_heading=h.2s8eyo1" w:id="32"/>
      <w:bookmarkEnd w:id="32"/>
      <w:r w:rsidDel="00000000" w:rsidR="00000000" w:rsidRPr="00000000">
        <w:rPr>
          <w:rFonts w:ascii="Arial" w:cs="Arial" w:eastAsia="Arial" w:hAnsi="Arial"/>
          <w:color w:val="000000"/>
          <w:highlight w:val="white"/>
          <w:rtl w:val="0"/>
        </w:rPr>
        <w:t xml:space="preserve">If you are the lead member of a Group of Economic Operators and have therefore selected ‘Yes’ to</w:t>
      </w:r>
      <w:r w:rsidDel="00000000" w:rsidR="00000000" w:rsidRPr="00000000">
        <w:rPr>
          <w:rFonts w:ascii="Arial" w:cs="Arial" w:eastAsia="Arial" w:hAnsi="Arial"/>
          <w:color w:val="000000"/>
          <w:highlight w:val="white"/>
          <w:rtl w:val="0"/>
        </w:rPr>
        <w:t xml:space="preserve"> question </w:t>
      </w:r>
      <w:r w:rsidDel="00000000" w:rsidR="00000000" w:rsidRPr="00000000">
        <w:rPr>
          <w:rFonts w:ascii="Arial" w:cs="Arial" w:eastAsia="Arial" w:hAnsi="Arial"/>
          <w:color w:val="000000"/>
          <w:rtl w:val="0"/>
        </w:rPr>
        <w:t xml:space="preserve">19</w:t>
      </w:r>
      <w:r w:rsidDel="00000000" w:rsidR="00000000" w:rsidRPr="00000000">
        <w:rPr>
          <w:rFonts w:ascii="Arial" w:cs="Arial" w:eastAsia="Arial" w:hAnsi="Arial"/>
          <w:color w:val="000000"/>
          <w:highlight w:val="white"/>
          <w:rtl w:val="0"/>
        </w:rPr>
        <w:t xml:space="preserve"> in the Selection Questionnaire</w:t>
      </w:r>
      <w:r w:rsidDel="00000000" w:rsidR="00000000" w:rsidRPr="00000000">
        <w:rPr>
          <w:rFonts w:ascii="Arial" w:cs="Arial" w:eastAsia="Arial" w:hAnsi="Arial"/>
          <w:color w:val="000000"/>
          <w:highlight w:val="white"/>
          <w:rtl w:val="0"/>
        </w:rPr>
        <w:t xml:space="preserve"> (Are you bidding as the lead member for a group of economic operators)?  You are required to</w:t>
      </w:r>
      <w:r w:rsidDel="00000000" w:rsidR="00000000" w:rsidRPr="00000000">
        <w:rPr>
          <w:rFonts w:ascii="Arial" w:cs="Arial" w:eastAsia="Arial" w:hAnsi="Arial"/>
          <w:color w:val="000000"/>
          <w:rtl w:val="0"/>
        </w:rPr>
        <w:t xml:space="preserve"> complete ‘Attachment 5 – RM6264 Group of Economic Operators’ in the bid pack providing the required information for each member of your group of economic operators and sending your Attachment 5 – RM6264 Group of Economic Operators t</w:t>
      </w:r>
      <w:r w:rsidDel="00000000" w:rsidR="00000000" w:rsidRPr="00000000">
        <w:rPr>
          <w:rFonts w:ascii="Arial" w:cs="Arial" w:eastAsia="Arial" w:hAnsi="Arial"/>
          <w:color w:val="000000"/>
          <w:highlight w:val="white"/>
          <w:rtl w:val="0"/>
        </w:rPr>
        <w:t xml:space="preserve">o </w:t>
      </w:r>
      <w:hyperlink r:id="rId24">
        <w:r w:rsidDel="00000000" w:rsidR="00000000" w:rsidRPr="00000000">
          <w:rPr>
            <w:rFonts w:ascii="Arial" w:cs="Arial" w:eastAsia="Arial" w:hAnsi="Arial"/>
            <w:color w:val="0563c1"/>
            <w:highlight w:val="white"/>
            <w:u w:val="single"/>
            <w:rtl w:val="0"/>
          </w:rPr>
          <w:t xml:space="preserve">info@crowncommercial.gov.uk</w:t>
        </w:r>
      </w:hyperlink>
      <w:r w:rsidDel="00000000" w:rsidR="00000000" w:rsidRPr="00000000">
        <w:rPr>
          <w:rFonts w:ascii="Arial" w:cs="Arial" w:eastAsia="Arial" w:hAnsi="Arial"/>
          <w:color w:val="000000"/>
          <w:highlight w:val="white"/>
          <w:rtl w:val="0"/>
        </w:rPr>
        <w:t xml:space="preserve">  </w:t>
      </w:r>
      <w:r w:rsidDel="00000000" w:rsidR="00000000" w:rsidRPr="00000000">
        <w:rPr>
          <w:rtl w:val="0"/>
        </w:rPr>
      </w:r>
    </w:p>
    <w:p w:rsidR="00000000" w:rsidDel="00000000" w:rsidP="00000000" w:rsidRDefault="00000000" w:rsidRPr="00000000" w14:paraId="00000141">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bookmarkStart w:colFirst="0" w:colLast="0" w:name="_heading=h.37m2jsg" w:id="33"/>
      <w:bookmarkEnd w:id="33"/>
      <w:r w:rsidDel="00000000" w:rsidR="00000000" w:rsidRPr="00000000">
        <w:rPr>
          <w:rFonts w:ascii="Arial" w:cs="Arial" w:eastAsia="Arial" w:hAnsi="Arial"/>
          <w:color w:val="000000"/>
          <w:highlight w:val="white"/>
          <w:rtl w:val="0"/>
        </w:rPr>
        <w:t xml:space="preserve">We will undertake a financial risk assessment of each of the Group of Economic Operators detailed in </w:t>
      </w:r>
      <w:r w:rsidDel="00000000" w:rsidR="00000000" w:rsidRPr="00000000">
        <w:rPr>
          <w:rFonts w:ascii="Arial" w:cs="Arial" w:eastAsia="Arial" w:hAnsi="Arial"/>
          <w:color w:val="000000"/>
          <w:rtl w:val="0"/>
        </w:rPr>
        <w:t xml:space="preserve">Attachment 5 – RM6264 Group of Economic Operators.</w:t>
      </w:r>
      <w:r w:rsidDel="00000000" w:rsidR="00000000" w:rsidRPr="00000000">
        <w:rPr>
          <w:rFonts w:ascii="Arial" w:cs="Arial" w:eastAsia="Arial" w:hAnsi="Arial"/>
          <w:color w:val="000000"/>
          <w:highlight w:val="white"/>
          <w:rtl w:val="0"/>
        </w:rPr>
        <w:t xml:space="preserve"> Their economic financial standing assessment will be conducted as detailed in </w:t>
      </w:r>
      <w:r w:rsidDel="00000000" w:rsidR="00000000" w:rsidRPr="00000000">
        <w:rPr>
          <w:rFonts w:ascii="Arial" w:cs="Arial" w:eastAsia="Arial" w:hAnsi="Arial"/>
          <w:color w:val="000000"/>
          <w:rtl w:val="0"/>
        </w:rPr>
        <w:t xml:space="preserve">Attachment 3 – RM6264 Financial Viability Risk Assessment Instructions and you must complete Attachment 3a – RM6264 Financial Viability Risk Assessment Tool for each member </w:t>
      </w:r>
      <w:r w:rsidDel="00000000" w:rsidR="00000000" w:rsidRPr="00000000">
        <w:rPr>
          <w:rFonts w:ascii="Arial" w:cs="Arial" w:eastAsia="Arial" w:hAnsi="Arial"/>
          <w:color w:val="000000"/>
          <w:highlight w:val="white"/>
          <w:rtl w:val="0"/>
        </w:rPr>
        <w:t xml:space="preserve">and submit it as part of your tender at</w:t>
      </w:r>
      <w:r w:rsidDel="00000000" w:rsidR="00000000" w:rsidRPr="00000000">
        <w:rPr>
          <w:rFonts w:ascii="Arial" w:cs="Arial" w:eastAsia="Arial" w:hAnsi="Arial"/>
          <w:color w:val="000000"/>
          <w:highlight w:val="white"/>
          <w:rtl w:val="0"/>
        </w:rPr>
        <w:t xml:space="preserve"> Question 58 of the DPSQ</w:t>
      </w:r>
      <w:r w:rsidDel="00000000" w:rsidR="00000000" w:rsidRPr="00000000">
        <w:rPr>
          <w:rFonts w:ascii="Arial" w:cs="Arial" w:eastAsia="Arial" w:hAnsi="Arial"/>
          <w:color w:val="000000"/>
          <w:highlight w:val="white"/>
          <w:rtl w:val="0"/>
        </w:rPr>
        <w:t xml:space="preserve">.</w:t>
      </w:r>
      <w:r w:rsidDel="00000000" w:rsidR="00000000" w:rsidRPr="00000000">
        <w:rPr>
          <w:rtl w:val="0"/>
        </w:rPr>
      </w:r>
    </w:p>
    <w:p w:rsidR="00000000" w:rsidDel="00000000" w:rsidP="00000000" w:rsidRDefault="00000000" w:rsidRPr="00000000" w14:paraId="00000142">
      <w:pPr>
        <w:widowControl w:val="0"/>
        <w:pBdr>
          <w:top w:space="0" w:sz="0" w:val="nil"/>
          <w:left w:space="0" w:sz="0" w:val="nil"/>
          <w:bottom w:space="0" w:sz="0" w:val="nil"/>
          <w:right w:space="0" w:sz="0" w:val="nil"/>
          <w:between w:space="0" w:sz="0" w:val="nil"/>
        </w:pBdr>
        <w:spacing w:after="120" w:before="120" w:lineRule="auto"/>
        <w:ind w:left="720" w:firstLine="0"/>
        <w:rPr>
          <w:strike w:val="1"/>
        </w:rPr>
      </w:pPr>
      <w:r w:rsidDel="00000000" w:rsidR="00000000" w:rsidRPr="00000000">
        <w:rPr>
          <w:rtl w:val="0"/>
        </w:rPr>
      </w:r>
    </w:p>
    <w:p w:rsidR="00000000" w:rsidDel="00000000" w:rsidP="00000000" w:rsidRDefault="00000000" w:rsidRPr="00000000" w14:paraId="00000143">
      <w:pPr>
        <w:pBdr>
          <w:top w:space="0" w:sz="0" w:val="nil"/>
          <w:left w:space="0" w:sz="0" w:val="nil"/>
          <w:bottom w:space="0" w:sz="0" w:val="nil"/>
          <w:right w:space="0" w:sz="0" w:val="nil"/>
          <w:between w:space="0" w:sz="0" w:val="nil"/>
        </w:pBdr>
        <w:spacing w:after="120" w:before="120" w:lineRule="auto"/>
        <w:ind w:hanging="1"/>
        <w:rPr>
          <w:rFonts w:ascii="Arial" w:cs="Arial" w:eastAsia="Arial" w:hAnsi="Arial"/>
          <w:b w:val="1"/>
          <w:color w:val="000000"/>
        </w:rPr>
      </w:pPr>
      <w:r w:rsidDel="00000000" w:rsidR="00000000" w:rsidRPr="00000000">
        <w:rPr>
          <w:rFonts w:ascii="Arial" w:cs="Arial" w:eastAsia="Arial" w:hAnsi="Arial"/>
          <w:b w:val="1"/>
          <w:color w:val="000000"/>
          <w:rtl w:val="0"/>
        </w:rPr>
        <w:t xml:space="preserve">Bidder conduct and conflicts of interest</w:t>
      </w:r>
    </w:p>
    <w:p w:rsidR="00000000" w:rsidDel="00000000" w:rsidP="00000000" w:rsidRDefault="00000000" w:rsidRPr="00000000" w14:paraId="00000144">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must not attempt to influence the Request to Participate process. For example, you must not directly or indirectly at any time:</w:t>
      </w:r>
      <w:r w:rsidDel="00000000" w:rsidR="00000000" w:rsidRPr="00000000">
        <w:rPr>
          <w:rtl w:val="0"/>
        </w:rPr>
      </w:r>
    </w:p>
    <w:p w:rsidR="00000000" w:rsidDel="00000000" w:rsidP="00000000" w:rsidRDefault="00000000" w:rsidRPr="00000000" w14:paraId="00000145">
      <w:pPr>
        <w:numPr>
          <w:ilvl w:val="0"/>
          <w:numId w:val="19"/>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Collude with others over the content and submission of bids. However, you may work in good faith with a proposed supplier, Group of Economic Operators member or provider of finance in the event that a guarantor is required.</w:t>
      </w:r>
      <w:r w:rsidDel="00000000" w:rsidR="00000000" w:rsidRPr="00000000">
        <w:rPr>
          <w:rtl w:val="0"/>
        </w:rPr>
      </w:r>
    </w:p>
    <w:p w:rsidR="00000000" w:rsidDel="00000000" w:rsidP="00000000" w:rsidRDefault="00000000" w:rsidRPr="00000000" w14:paraId="00000146">
      <w:pPr>
        <w:numPr>
          <w:ilvl w:val="0"/>
          <w:numId w:val="19"/>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Canvass our staff or advisors in relation to this competition.</w:t>
      </w:r>
      <w:r w:rsidDel="00000000" w:rsidR="00000000" w:rsidRPr="00000000">
        <w:rPr>
          <w:rtl w:val="0"/>
        </w:rPr>
      </w:r>
    </w:p>
    <w:p w:rsidR="00000000" w:rsidDel="00000000" w:rsidP="00000000" w:rsidRDefault="00000000" w:rsidRPr="00000000" w14:paraId="00000147">
      <w:pPr>
        <w:numPr>
          <w:ilvl w:val="0"/>
          <w:numId w:val="19"/>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Attempt to obtain information from any of our staff or advisors about another bidder or bid.</w:t>
      </w:r>
      <w:r w:rsidDel="00000000" w:rsidR="00000000" w:rsidRPr="00000000">
        <w:rPr>
          <w:rtl w:val="0"/>
        </w:rPr>
      </w:r>
    </w:p>
    <w:p w:rsidR="00000000" w:rsidDel="00000000" w:rsidP="00000000" w:rsidRDefault="00000000" w:rsidRPr="00000000" w14:paraId="00000148">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must ensure that no conflicts of interest exist between you and us. If you do not tell us about a known conflict, we may exclude you from the competition. We may also exclude you if a conflict cannot be dealt with in any other way.</w:t>
      </w:r>
      <w:r w:rsidDel="00000000" w:rsidR="00000000" w:rsidRPr="00000000">
        <w:rPr>
          <w:rtl w:val="0"/>
        </w:rPr>
      </w:r>
    </w:p>
    <w:p w:rsidR="00000000" w:rsidDel="00000000" w:rsidP="00000000" w:rsidRDefault="00000000" w:rsidRPr="00000000" w14:paraId="00000149">
      <w:pPr>
        <w:pBdr>
          <w:top w:space="0" w:sz="0" w:val="nil"/>
          <w:left w:space="0" w:sz="0" w:val="nil"/>
          <w:bottom w:space="0" w:sz="0" w:val="nil"/>
          <w:right w:space="0" w:sz="0" w:val="nil"/>
          <w:between w:space="0" w:sz="0" w:val="nil"/>
        </w:pBdr>
        <w:spacing w:after="120" w:before="120" w:lineRule="auto"/>
        <w:ind w:hanging="1"/>
        <w:rPr>
          <w:rFonts w:ascii="Arial" w:cs="Arial" w:eastAsia="Arial" w:hAnsi="Arial"/>
          <w:b w:val="1"/>
          <w:color w:val="000000"/>
        </w:rPr>
      </w:pPr>
      <w:r w:rsidDel="00000000" w:rsidR="00000000" w:rsidRPr="00000000">
        <w:rPr>
          <w:rFonts w:ascii="Arial" w:cs="Arial" w:eastAsia="Arial" w:hAnsi="Arial"/>
          <w:b w:val="1"/>
          <w:color w:val="000000"/>
          <w:rtl w:val="0"/>
        </w:rPr>
        <w:t xml:space="preserve">Confidentiality and Freedom of Information</w:t>
      </w:r>
    </w:p>
    <w:p w:rsidR="00000000" w:rsidDel="00000000" w:rsidP="00000000" w:rsidRDefault="00000000" w:rsidRPr="00000000" w14:paraId="0000014A">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must keep the contents of this bid pack confidential (including the fact that you have received it). This obligation shall not apply insofar as:</w:t>
      </w:r>
      <w:r w:rsidDel="00000000" w:rsidR="00000000" w:rsidRPr="00000000">
        <w:rPr>
          <w:rtl w:val="0"/>
        </w:rPr>
      </w:r>
    </w:p>
    <w:p w:rsidR="00000000" w:rsidDel="00000000" w:rsidP="00000000" w:rsidRDefault="00000000" w:rsidRPr="00000000" w14:paraId="0000014B">
      <w:pPr>
        <w:numPr>
          <w:ilvl w:val="0"/>
          <w:numId w:val="15"/>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enabling you to submit a bid; or</w:t>
      </w:r>
      <w:r w:rsidDel="00000000" w:rsidR="00000000" w:rsidRPr="00000000">
        <w:rPr>
          <w:rtl w:val="0"/>
        </w:rPr>
      </w:r>
    </w:p>
    <w:p w:rsidR="00000000" w:rsidDel="00000000" w:rsidP="00000000" w:rsidRDefault="00000000" w:rsidRPr="00000000" w14:paraId="0000014C">
      <w:pPr>
        <w:numPr>
          <w:ilvl w:val="0"/>
          <w:numId w:val="15"/>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compliance with a legal obligation.</w:t>
      </w:r>
      <w:r w:rsidDel="00000000" w:rsidR="00000000" w:rsidRPr="00000000">
        <w:rPr>
          <w:rtl w:val="0"/>
        </w:rPr>
      </w:r>
    </w:p>
    <w:p w:rsidR="00000000" w:rsidDel="00000000" w:rsidP="00000000" w:rsidRDefault="00000000" w:rsidRPr="00000000" w14:paraId="0000014D">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Publicity</w:t>
      </w:r>
    </w:p>
    <w:p w:rsidR="00000000" w:rsidDel="00000000" w:rsidP="00000000" w:rsidRDefault="00000000" w:rsidRPr="00000000" w14:paraId="0000014E">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bookmarkStart w:colFirst="0" w:colLast="0" w:name="_heading=h.2bn6wsx" w:id="34"/>
      <w:bookmarkEnd w:id="34"/>
      <w:r w:rsidDel="00000000" w:rsidR="00000000" w:rsidRPr="00000000">
        <w:rPr>
          <w:rFonts w:ascii="Arial" w:cs="Arial" w:eastAsia="Arial" w:hAnsi="Arial"/>
          <w:color w:val="000000"/>
          <w:rtl w:val="0"/>
        </w:rPr>
        <w:t xml:space="preserve">You must not publicise the Services or the award of any individual contract unless we have given express written consent. For example, you are not allowed to make statements to the media regarding any bid or its contents.</w:t>
      </w:r>
      <w:r w:rsidDel="00000000" w:rsidR="00000000" w:rsidRPr="00000000">
        <w:rPr>
          <w:rtl w:val="0"/>
        </w:rPr>
      </w:r>
    </w:p>
    <w:p w:rsidR="00000000" w:rsidDel="00000000" w:rsidP="00000000" w:rsidRDefault="00000000" w:rsidRPr="00000000" w14:paraId="0000014F">
      <w:pPr>
        <w:pBdr>
          <w:top w:space="0" w:sz="0" w:val="nil"/>
          <w:left w:space="0" w:sz="0" w:val="nil"/>
          <w:bottom w:space="0" w:sz="0" w:val="nil"/>
          <w:right w:space="0" w:sz="0" w:val="nil"/>
          <w:between w:space="0" w:sz="0" w:val="nil"/>
        </w:pBdr>
        <w:spacing w:after="120" w:before="120" w:lineRule="auto"/>
        <w:rPr>
          <w:rFonts w:ascii="Arial" w:cs="Arial" w:eastAsia="Arial" w:hAnsi="Arial"/>
          <w:color w:val="2e75b5"/>
        </w:rPr>
      </w:pPr>
      <w:r w:rsidDel="00000000" w:rsidR="00000000" w:rsidRPr="00000000">
        <w:rPr>
          <w:rFonts w:ascii="Arial" w:cs="Arial" w:eastAsia="Arial" w:hAnsi="Arial"/>
          <w:b w:val="1"/>
          <w:color w:val="000000"/>
          <w:rtl w:val="0"/>
        </w:rPr>
        <w:t xml:space="preserve">Our rights:</w:t>
      </w:r>
      <w:r w:rsidDel="00000000" w:rsidR="00000000" w:rsidRPr="00000000">
        <w:rPr>
          <w:rtl w:val="0"/>
        </w:rPr>
      </w:r>
    </w:p>
    <w:p w:rsidR="00000000" w:rsidDel="00000000" w:rsidP="00000000" w:rsidRDefault="00000000" w:rsidRPr="00000000" w14:paraId="00000150">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We reserve the right to:</w:t>
      </w:r>
      <w:r w:rsidDel="00000000" w:rsidR="00000000" w:rsidRPr="00000000">
        <w:rPr>
          <w:rtl w:val="0"/>
        </w:rPr>
      </w:r>
    </w:p>
    <w:p w:rsidR="00000000" w:rsidDel="00000000" w:rsidP="00000000" w:rsidRDefault="00000000" w:rsidRPr="00000000" w14:paraId="00000151">
      <w:pPr>
        <w:numPr>
          <w:ilvl w:val="0"/>
          <w:numId w:val="17"/>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Waive or change the requirements of this bid pack from time to time without notice.</w:t>
      </w:r>
      <w:r w:rsidDel="00000000" w:rsidR="00000000" w:rsidRPr="00000000">
        <w:rPr>
          <w:rtl w:val="0"/>
        </w:rPr>
      </w:r>
    </w:p>
    <w:p w:rsidR="00000000" w:rsidDel="00000000" w:rsidP="00000000" w:rsidRDefault="00000000" w:rsidRPr="00000000" w14:paraId="00000152">
      <w:pPr>
        <w:numPr>
          <w:ilvl w:val="0"/>
          <w:numId w:val="17"/>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Verify information, seek clarification or require evidence or further information in respect of your bid.</w:t>
      </w:r>
      <w:r w:rsidDel="00000000" w:rsidR="00000000" w:rsidRPr="00000000">
        <w:rPr>
          <w:rtl w:val="0"/>
        </w:rPr>
      </w:r>
    </w:p>
    <w:p w:rsidR="00000000" w:rsidDel="00000000" w:rsidP="00000000" w:rsidRDefault="00000000" w:rsidRPr="00000000" w14:paraId="00000153">
      <w:pPr>
        <w:numPr>
          <w:ilvl w:val="0"/>
          <w:numId w:val="17"/>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Exclude you if: </w:t>
      </w:r>
      <w:r w:rsidDel="00000000" w:rsidR="00000000" w:rsidRPr="00000000">
        <w:rPr>
          <w:rtl w:val="0"/>
        </w:rPr>
      </w:r>
    </w:p>
    <w:p w:rsidR="00000000" w:rsidDel="00000000" w:rsidP="00000000" w:rsidRDefault="00000000" w:rsidRPr="00000000" w14:paraId="00000154">
      <w:pPr>
        <w:numPr>
          <w:ilvl w:val="1"/>
          <w:numId w:val="1"/>
        </w:numPr>
        <w:pBdr>
          <w:top w:space="0" w:sz="0" w:val="nil"/>
          <w:left w:space="0" w:sz="0" w:val="nil"/>
          <w:bottom w:space="0" w:sz="0" w:val="nil"/>
          <w:right w:space="0" w:sz="0" w:val="nil"/>
          <w:between w:space="0" w:sz="0" w:val="nil"/>
        </w:pBdr>
        <w:spacing w:after="120" w:before="120" w:lineRule="auto"/>
        <w:ind w:left="2552" w:hanging="851"/>
        <w:rPr/>
      </w:pPr>
      <w:r w:rsidDel="00000000" w:rsidR="00000000" w:rsidRPr="00000000">
        <w:rPr>
          <w:rFonts w:ascii="Arial" w:cs="Arial" w:eastAsia="Arial" w:hAnsi="Arial"/>
          <w:color w:val="000000"/>
          <w:rtl w:val="0"/>
        </w:rPr>
        <w:t xml:space="preserve">you submit a non-compliant bid;</w:t>
      </w:r>
      <w:r w:rsidDel="00000000" w:rsidR="00000000" w:rsidRPr="00000000">
        <w:rPr>
          <w:rtl w:val="0"/>
        </w:rPr>
      </w:r>
    </w:p>
    <w:p w:rsidR="00000000" w:rsidDel="00000000" w:rsidP="00000000" w:rsidRDefault="00000000" w:rsidRPr="00000000" w14:paraId="00000155">
      <w:pPr>
        <w:numPr>
          <w:ilvl w:val="1"/>
          <w:numId w:val="1"/>
        </w:numPr>
        <w:pBdr>
          <w:top w:space="0" w:sz="0" w:val="nil"/>
          <w:left w:space="0" w:sz="0" w:val="nil"/>
          <w:bottom w:space="0" w:sz="0" w:val="nil"/>
          <w:right w:space="0" w:sz="0" w:val="nil"/>
          <w:between w:space="0" w:sz="0" w:val="nil"/>
        </w:pBdr>
        <w:spacing w:after="120" w:before="120" w:lineRule="auto"/>
        <w:ind w:left="2552" w:hanging="851"/>
        <w:rPr/>
      </w:pPr>
      <w:r w:rsidDel="00000000" w:rsidR="00000000" w:rsidRPr="00000000">
        <w:rPr>
          <w:rFonts w:ascii="Arial" w:cs="Arial" w:eastAsia="Arial" w:hAnsi="Arial"/>
          <w:color w:val="000000"/>
          <w:rtl w:val="0"/>
        </w:rPr>
        <w:t xml:space="preserve">your bid contains false or misleading information;</w:t>
      </w:r>
      <w:r w:rsidDel="00000000" w:rsidR="00000000" w:rsidRPr="00000000">
        <w:rPr>
          <w:rtl w:val="0"/>
        </w:rPr>
      </w:r>
    </w:p>
    <w:p w:rsidR="00000000" w:rsidDel="00000000" w:rsidP="00000000" w:rsidRDefault="00000000" w:rsidRPr="00000000" w14:paraId="00000156">
      <w:pPr>
        <w:numPr>
          <w:ilvl w:val="1"/>
          <w:numId w:val="1"/>
        </w:numPr>
        <w:pBdr>
          <w:top w:space="0" w:sz="0" w:val="nil"/>
          <w:left w:space="0" w:sz="0" w:val="nil"/>
          <w:bottom w:space="0" w:sz="0" w:val="nil"/>
          <w:right w:space="0" w:sz="0" w:val="nil"/>
          <w:between w:space="0" w:sz="0" w:val="nil"/>
        </w:pBdr>
        <w:spacing w:after="120" w:before="120" w:lineRule="auto"/>
        <w:ind w:left="2552" w:hanging="851"/>
        <w:rPr/>
      </w:pPr>
      <w:r w:rsidDel="00000000" w:rsidR="00000000" w:rsidRPr="00000000">
        <w:rPr>
          <w:rFonts w:ascii="Arial" w:cs="Arial" w:eastAsia="Arial" w:hAnsi="Arial"/>
          <w:color w:val="000000"/>
          <w:rtl w:val="0"/>
        </w:rPr>
        <w:t xml:space="preserve">you fail to tell us of any change in the contracting arrangements between your request to participate and appointment onto the DPS. Or, if you do tell us, allowing the change in the contracting arrangements would result in a breach of law;</w:t>
      </w:r>
      <w:r w:rsidDel="00000000" w:rsidR="00000000" w:rsidRPr="00000000">
        <w:rPr>
          <w:rtl w:val="0"/>
        </w:rPr>
      </w:r>
    </w:p>
    <w:p w:rsidR="00000000" w:rsidDel="00000000" w:rsidP="00000000" w:rsidRDefault="00000000" w:rsidRPr="00000000" w14:paraId="00000157">
      <w:pPr>
        <w:numPr>
          <w:ilvl w:val="1"/>
          <w:numId w:val="1"/>
        </w:numPr>
        <w:pBdr>
          <w:top w:space="0" w:sz="0" w:val="nil"/>
          <w:left w:space="0" w:sz="0" w:val="nil"/>
          <w:bottom w:space="0" w:sz="0" w:val="nil"/>
          <w:right w:space="0" w:sz="0" w:val="nil"/>
          <w:between w:space="0" w:sz="0" w:val="nil"/>
        </w:pBdr>
        <w:spacing w:after="120" w:before="120" w:lineRule="auto"/>
        <w:ind w:left="2552" w:hanging="851"/>
        <w:rPr/>
      </w:pPr>
      <w:r w:rsidDel="00000000" w:rsidR="00000000" w:rsidRPr="00000000">
        <w:rPr>
          <w:rFonts w:ascii="Arial" w:cs="Arial" w:eastAsia="Arial" w:hAnsi="Arial"/>
          <w:color w:val="000000"/>
          <w:rtl w:val="0"/>
        </w:rPr>
        <w:t xml:space="preserve">for any other reason set out elsewhere in this bid pack; </w:t>
      </w:r>
      <w:r w:rsidDel="00000000" w:rsidR="00000000" w:rsidRPr="00000000">
        <w:rPr>
          <w:rtl w:val="0"/>
        </w:rPr>
      </w:r>
    </w:p>
    <w:p w:rsidR="00000000" w:rsidDel="00000000" w:rsidP="00000000" w:rsidRDefault="00000000" w:rsidRPr="00000000" w14:paraId="00000158">
      <w:pPr>
        <w:numPr>
          <w:ilvl w:val="1"/>
          <w:numId w:val="1"/>
        </w:numPr>
        <w:pBdr>
          <w:top w:space="0" w:sz="0" w:val="nil"/>
          <w:left w:space="0" w:sz="0" w:val="nil"/>
          <w:bottom w:space="0" w:sz="0" w:val="nil"/>
          <w:right w:space="0" w:sz="0" w:val="nil"/>
          <w:between w:space="0" w:sz="0" w:val="nil"/>
        </w:pBdr>
        <w:spacing w:after="120" w:before="120" w:lineRule="auto"/>
        <w:ind w:left="2552" w:hanging="851"/>
        <w:rPr/>
      </w:pPr>
      <w:r w:rsidDel="00000000" w:rsidR="00000000" w:rsidRPr="00000000">
        <w:rPr>
          <w:rFonts w:ascii="Arial" w:cs="Arial" w:eastAsia="Arial" w:hAnsi="Arial"/>
          <w:color w:val="000000"/>
          <w:rtl w:val="0"/>
        </w:rPr>
        <w:t xml:space="preserve">for any reason set out in the Public Contract Regulations 2015.</w:t>
      </w:r>
      <w:r w:rsidDel="00000000" w:rsidR="00000000" w:rsidRPr="00000000">
        <w:rPr>
          <w:rtl w:val="0"/>
        </w:rPr>
      </w:r>
    </w:p>
    <w:p w:rsidR="00000000" w:rsidDel="00000000" w:rsidP="00000000" w:rsidRDefault="00000000" w:rsidRPr="00000000" w14:paraId="00000159">
      <w:pPr>
        <w:numPr>
          <w:ilvl w:val="0"/>
          <w:numId w:val="17"/>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Terminate the DPS Appointment Form at any time.</w:t>
      </w:r>
      <w:r w:rsidDel="00000000" w:rsidR="00000000" w:rsidRPr="00000000">
        <w:rPr>
          <w:rtl w:val="0"/>
        </w:rPr>
      </w:r>
    </w:p>
    <w:p w:rsidR="00000000" w:rsidDel="00000000" w:rsidP="00000000" w:rsidRDefault="00000000" w:rsidRPr="00000000" w14:paraId="0000015A">
      <w:pPr>
        <w:numPr>
          <w:ilvl w:val="0"/>
          <w:numId w:val="17"/>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Make any changes to the timetable, structure or content of the competition.</w:t>
      </w:r>
      <w:r w:rsidDel="00000000" w:rsidR="00000000" w:rsidRPr="00000000">
        <w:rPr>
          <w:rtl w:val="0"/>
        </w:rPr>
      </w:r>
    </w:p>
    <w:p w:rsidR="00000000" w:rsidDel="00000000" w:rsidP="00000000" w:rsidRDefault="00000000" w:rsidRPr="00000000" w14:paraId="0000015B">
      <w:pPr>
        <w:pStyle w:val="Heading2"/>
        <w:spacing w:after="120" w:before="120" w:lineRule="auto"/>
        <w:rPr>
          <w:rFonts w:ascii="Arial" w:cs="Arial" w:eastAsia="Arial" w:hAnsi="Arial"/>
          <w:b w:val="1"/>
          <w:color w:val="000000"/>
          <w:sz w:val="24"/>
          <w:szCs w:val="24"/>
        </w:rPr>
      </w:pPr>
      <w:bookmarkStart w:colFirst="0" w:colLast="0" w:name="_heading=h.qsh70q" w:id="35"/>
      <w:bookmarkEnd w:id="35"/>
      <w:r w:rsidDel="00000000" w:rsidR="00000000" w:rsidRPr="00000000">
        <w:rPr>
          <w:rFonts w:ascii="Arial" w:cs="Arial" w:eastAsia="Arial" w:hAnsi="Arial"/>
          <w:b w:val="1"/>
          <w:color w:val="000000"/>
          <w:sz w:val="24"/>
          <w:szCs w:val="24"/>
          <w:rtl w:val="0"/>
        </w:rPr>
        <w:t xml:space="preserve">General:</w:t>
      </w:r>
    </w:p>
    <w:p w:rsidR="00000000" w:rsidDel="00000000" w:rsidP="00000000" w:rsidRDefault="00000000" w:rsidRPr="00000000" w14:paraId="0000015C">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Request to participate costs</w:t>
      </w:r>
    </w:p>
    <w:p w:rsidR="00000000" w:rsidDel="00000000" w:rsidP="00000000" w:rsidRDefault="00000000" w:rsidRPr="00000000" w14:paraId="0000015D">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We will not pay your request to participate costs for any reason e.g. if we terminate or amend the competition.</w:t>
      </w:r>
      <w:r w:rsidDel="00000000" w:rsidR="00000000" w:rsidRPr="00000000">
        <w:rPr>
          <w:rtl w:val="0"/>
        </w:rPr>
      </w:r>
    </w:p>
    <w:p w:rsidR="00000000" w:rsidDel="00000000" w:rsidP="00000000" w:rsidRDefault="00000000" w:rsidRPr="00000000" w14:paraId="0000015E">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Warnings and disclaimers</w:t>
      </w:r>
    </w:p>
    <w:p w:rsidR="00000000" w:rsidDel="00000000" w:rsidP="00000000" w:rsidRDefault="00000000" w:rsidRPr="00000000" w14:paraId="0000015F">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We will not be liable:</w:t>
      </w:r>
      <w:r w:rsidDel="00000000" w:rsidR="00000000" w:rsidRPr="00000000">
        <w:rPr>
          <w:rtl w:val="0"/>
        </w:rPr>
      </w:r>
    </w:p>
    <w:p w:rsidR="00000000" w:rsidDel="00000000" w:rsidP="00000000" w:rsidRDefault="00000000" w:rsidRPr="00000000" w14:paraId="00000160">
      <w:pPr>
        <w:numPr>
          <w:ilvl w:val="0"/>
          <w:numId w:val="13"/>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where parts of the bid pack are not accurate, adequate or complete; or</w:t>
      </w:r>
      <w:r w:rsidDel="00000000" w:rsidR="00000000" w:rsidRPr="00000000">
        <w:rPr>
          <w:rtl w:val="0"/>
        </w:rPr>
      </w:r>
    </w:p>
    <w:p w:rsidR="00000000" w:rsidDel="00000000" w:rsidP="00000000" w:rsidRDefault="00000000" w:rsidRPr="00000000" w14:paraId="00000161">
      <w:pPr>
        <w:numPr>
          <w:ilvl w:val="0"/>
          <w:numId w:val="13"/>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for any written or verbal communications.</w:t>
      </w:r>
      <w:r w:rsidDel="00000000" w:rsidR="00000000" w:rsidRPr="00000000">
        <w:rPr>
          <w:rtl w:val="0"/>
        </w:rPr>
      </w:r>
    </w:p>
    <w:p w:rsidR="00000000" w:rsidDel="00000000" w:rsidP="00000000" w:rsidRDefault="00000000" w:rsidRPr="00000000" w14:paraId="00000162">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must carry out your own due diligence and rely on your own enquiries.</w:t>
      </w:r>
      <w:r w:rsidDel="00000000" w:rsidR="00000000" w:rsidRPr="00000000">
        <w:rPr>
          <w:rtl w:val="0"/>
        </w:rPr>
      </w:r>
    </w:p>
    <w:p w:rsidR="00000000" w:rsidDel="00000000" w:rsidP="00000000" w:rsidRDefault="00000000" w:rsidRPr="00000000" w14:paraId="00000163">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This bid pack is not a commitment by us to enter into a contract.</w:t>
      </w:r>
      <w:r w:rsidDel="00000000" w:rsidR="00000000" w:rsidRPr="00000000">
        <w:rPr>
          <w:rtl w:val="0"/>
        </w:rPr>
      </w:r>
    </w:p>
    <w:p w:rsidR="00000000" w:rsidDel="00000000" w:rsidP="00000000" w:rsidRDefault="00000000" w:rsidRPr="00000000" w14:paraId="00000164">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Intellectual Property Rights</w:t>
      </w:r>
    </w:p>
    <w:p w:rsidR="00000000" w:rsidDel="00000000" w:rsidP="00000000" w:rsidRDefault="00000000" w:rsidRPr="00000000" w14:paraId="00000165">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The bid pack remains our property. You must use the bid pack only for this competition. </w:t>
      </w:r>
      <w:r w:rsidDel="00000000" w:rsidR="00000000" w:rsidRPr="00000000">
        <w:rPr>
          <w:rtl w:val="0"/>
        </w:rPr>
      </w:r>
    </w:p>
    <w:p w:rsidR="00000000" w:rsidDel="00000000" w:rsidP="00000000" w:rsidRDefault="00000000" w:rsidRPr="00000000" w14:paraId="00000166">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You allow us to copy, amend and reproduce your request to participate so we can:</w:t>
      </w:r>
      <w:r w:rsidDel="00000000" w:rsidR="00000000" w:rsidRPr="00000000">
        <w:rPr>
          <w:rtl w:val="0"/>
        </w:rPr>
      </w:r>
    </w:p>
    <w:p w:rsidR="00000000" w:rsidDel="00000000" w:rsidP="00000000" w:rsidRDefault="00000000" w:rsidRPr="00000000" w14:paraId="00000167">
      <w:pPr>
        <w:numPr>
          <w:ilvl w:val="0"/>
          <w:numId w:val="5"/>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run the competition; </w:t>
      </w:r>
      <w:r w:rsidDel="00000000" w:rsidR="00000000" w:rsidRPr="00000000">
        <w:rPr>
          <w:rtl w:val="0"/>
        </w:rPr>
      </w:r>
    </w:p>
    <w:p w:rsidR="00000000" w:rsidDel="00000000" w:rsidP="00000000" w:rsidRDefault="00000000" w:rsidRPr="00000000" w14:paraId="00000168">
      <w:pPr>
        <w:numPr>
          <w:ilvl w:val="0"/>
          <w:numId w:val="5"/>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comply with law and guidance; </w:t>
      </w:r>
      <w:r w:rsidDel="00000000" w:rsidR="00000000" w:rsidRPr="00000000">
        <w:rPr>
          <w:rtl w:val="0"/>
        </w:rPr>
      </w:r>
    </w:p>
    <w:p w:rsidR="00000000" w:rsidDel="00000000" w:rsidP="00000000" w:rsidRDefault="00000000" w:rsidRPr="00000000" w14:paraId="00000169">
      <w:pPr>
        <w:numPr>
          <w:ilvl w:val="0"/>
          <w:numId w:val="5"/>
        </w:numPr>
        <w:pBdr>
          <w:top w:space="0" w:sz="0" w:val="nil"/>
          <w:left w:space="0" w:sz="0" w:val="nil"/>
          <w:bottom w:space="0" w:sz="0" w:val="nil"/>
          <w:right w:space="0" w:sz="0" w:val="nil"/>
          <w:between w:space="0" w:sz="0" w:val="nil"/>
        </w:pBdr>
        <w:spacing w:after="120" w:before="120" w:lineRule="auto"/>
        <w:ind w:left="1702" w:hanging="851"/>
        <w:rPr/>
      </w:pPr>
      <w:r w:rsidDel="00000000" w:rsidR="00000000" w:rsidRPr="00000000">
        <w:rPr>
          <w:rFonts w:ascii="Arial" w:cs="Arial" w:eastAsia="Arial" w:hAnsi="Arial"/>
          <w:color w:val="000000"/>
          <w:rtl w:val="0"/>
        </w:rPr>
        <w:t xml:space="preserve">carry out our business. </w:t>
      </w:r>
      <w:r w:rsidDel="00000000" w:rsidR="00000000" w:rsidRPr="00000000">
        <w:rPr>
          <w:rtl w:val="0"/>
        </w:rPr>
      </w:r>
    </w:p>
    <w:p w:rsidR="00000000" w:rsidDel="00000000" w:rsidP="00000000" w:rsidRDefault="00000000" w:rsidRPr="00000000" w14:paraId="0000016A">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Our advisors, Subcontractors and other government bodies can use your request to participate for the same purposes.</w:t>
      </w:r>
      <w:r w:rsidDel="00000000" w:rsidR="00000000" w:rsidRPr="00000000">
        <w:rPr>
          <w:rtl w:val="0"/>
        </w:rPr>
      </w:r>
    </w:p>
    <w:p w:rsidR="00000000" w:rsidDel="00000000" w:rsidP="00000000" w:rsidRDefault="00000000" w:rsidRPr="00000000" w14:paraId="0000016B">
      <w:pPr>
        <w:pBdr>
          <w:top w:space="0" w:sz="0" w:val="nil"/>
          <w:left w:space="0" w:sz="0" w:val="nil"/>
          <w:bottom w:space="0" w:sz="0" w:val="nil"/>
          <w:right w:space="0" w:sz="0" w:val="nil"/>
          <w:between w:space="0" w:sz="0" w:val="nil"/>
        </w:pBdr>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Supplier Notifications to CCS</w:t>
      </w:r>
    </w:p>
    <w:p w:rsidR="00000000" w:rsidDel="00000000" w:rsidP="00000000" w:rsidRDefault="00000000" w:rsidRPr="00000000" w14:paraId="0000016C">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In the event your organisation would like to be removed from the RM6264 Facilities Management and Workplace Services </w:t>
      </w:r>
      <w:r w:rsidDel="00000000" w:rsidR="00000000" w:rsidRPr="00000000">
        <w:rPr>
          <w:rFonts w:ascii="Arial" w:cs="Arial" w:eastAsia="Arial" w:hAnsi="Arial"/>
          <w:rtl w:val="0"/>
        </w:rPr>
        <w:t xml:space="preserve">DPS, please</w:t>
      </w:r>
      <w:r w:rsidDel="00000000" w:rsidR="00000000" w:rsidRPr="00000000">
        <w:rPr>
          <w:rFonts w:ascii="Arial" w:cs="Arial" w:eastAsia="Arial" w:hAnsi="Arial"/>
          <w:color w:val="000000"/>
          <w:rtl w:val="0"/>
        </w:rPr>
        <w:t xml:space="preserve"> contact CCS via </w:t>
      </w:r>
      <w:hyperlink r:id="rId25">
        <w:r w:rsidDel="00000000" w:rsidR="00000000" w:rsidRPr="00000000">
          <w:rPr>
            <w:rFonts w:ascii="Arial" w:cs="Arial" w:eastAsia="Arial" w:hAnsi="Arial"/>
            <w:color w:val="0563c1"/>
            <w:u w:val="single"/>
            <w:rtl w:val="0"/>
          </w:rPr>
          <w:t xml:space="preserve">info@crowncommercial.gov.uk</w:t>
        </w:r>
      </w:hyperlink>
      <w:r w:rsidDel="00000000" w:rsidR="00000000" w:rsidRPr="00000000">
        <w:rPr>
          <w:rFonts w:ascii="Arial" w:cs="Arial" w:eastAsia="Arial" w:hAnsi="Arial"/>
          <w:color w:val="000000"/>
          <w:rtl w:val="0"/>
        </w:rPr>
        <w:t xml:space="preserve"> to confirm.</w:t>
      </w:r>
      <w:r w:rsidDel="00000000" w:rsidR="00000000" w:rsidRPr="00000000">
        <w:rPr>
          <w:rtl w:val="0"/>
        </w:rPr>
      </w:r>
    </w:p>
    <w:p w:rsidR="00000000" w:rsidDel="00000000" w:rsidP="00000000" w:rsidRDefault="00000000" w:rsidRPr="00000000" w14:paraId="0000016D">
      <w:pPr>
        <w:rPr>
          <w:rFonts w:ascii="Arial" w:cs="Arial" w:eastAsia="Arial" w:hAnsi="Arial"/>
          <w:b w:val="1"/>
        </w:rPr>
      </w:pPr>
      <w:r w:rsidDel="00000000" w:rsidR="00000000" w:rsidRPr="00000000">
        <w:rPr>
          <w:rFonts w:ascii="Arial" w:cs="Arial" w:eastAsia="Arial" w:hAnsi="Arial"/>
          <w:b w:val="1"/>
          <w:rtl w:val="0"/>
        </w:rPr>
        <w:t xml:space="preserve">NB – Suppliers should note that if you have been awarded a contract derived from RM6264 Facilities Management and Workplace Services</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b w:val="1"/>
          <w:rtl w:val="0"/>
        </w:rPr>
        <w:t xml:space="preserve">DPS your contractual obligations in accordance with the DPS Appointment Form and Contract Terms, which form part of the Bid Pack, will remain in place as applicable.</w:t>
      </w:r>
    </w:p>
    <w:p w:rsidR="00000000" w:rsidDel="00000000" w:rsidP="00000000" w:rsidRDefault="00000000" w:rsidRPr="00000000" w14:paraId="0000016E">
      <w:pPr>
        <w:rPr>
          <w:rFonts w:ascii="Arial" w:cs="Arial" w:eastAsia="Arial" w:hAnsi="Arial"/>
          <w:b w:val="1"/>
        </w:rPr>
      </w:pPr>
      <w:r w:rsidDel="00000000" w:rsidR="00000000" w:rsidRPr="00000000">
        <w:rPr>
          <w:rtl w:val="0"/>
        </w:rPr>
      </w:r>
    </w:p>
    <w:p w:rsidR="00000000" w:rsidDel="00000000" w:rsidP="00000000" w:rsidRDefault="00000000" w:rsidRPr="00000000" w14:paraId="0000016F">
      <w:pPr>
        <w:pBdr>
          <w:top w:space="0" w:sz="0" w:val="nil"/>
          <w:left w:space="0" w:sz="0" w:val="nil"/>
          <w:bottom w:space="0" w:sz="0" w:val="nil"/>
          <w:right w:space="0" w:sz="0" w:val="nil"/>
          <w:between w:space="0" w:sz="0" w:val="nil"/>
        </w:pBdr>
        <w:tabs>
          <w:tab w:val="left" w:pos="142"/>
        </w:tabs>
        <w:spacing w:after="120" w:before="120" w:lineRule="auto"/>
        <w:rPr>
          <w:rFonts w:ascii="Arial" w:cs="Arial" w:eastAsia="Arial" w:hAnsi="Arial"/>
          <w:b w:val="1"/>
        </w:rPr>
      </w:pPr>
      <w:r w:rsidDel="00000000" w:rsidR="00000000" w:rsidRPr="00000000">
        <w:rPr>
          <w:rFonts w:ascii="Arial" w:cs="Arial" w:eastAsia="Arial" w:hAnsi="Arial"/>
          <w:b w:val="1"/>
          <w:rtl w:val="0"/>
        </w:rPr>
        <w:t xml:space="preserve">TUPE Transfer of Undertakings (Protection of Employment):</w:t>
      </w:r>
    </w:p>
    <w:p w:rsidR="00000000" w:rsidDel="00000000" w:rsidP="00000000" w:rsidRDefault="00000000" w:rsidRPr="00000000" w14:paraId="00000170">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We consider that the Transfer of Undertakings (Protection of Employment) Regulations 2006 (“TUPE”) may apply at the Competition Procedure.</w:t>
      </w:r>
      <w:r w:rsidDel="00000000" w:rsidR="00000000" w:rsidRPr="00000000">
        <w:rPr>
          <w:rtl w:val="0"/>
        </w:rPr>
      </w:r>
    </w:p>
    <w:p w:rsidR="00000000" w:rsidDel="00000000" w:rsidP="00000000" w:rsidRDefault="00000000" w:rsidRPr="00000000" w14:paraId="00000171">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r w:rsidDel="00000000" w:rsidR="00000000" w:rsidRPr="00000000">
        <w:rPr>
          <w:rFonts w:ascii="Arial" w:cs="Arial" w:eastAsia="Arial" w:hAnsi="Arial"/>
          <w:color w:val="000000"/>
          <w:rtl w:val="0"/>
        </w:rPr>
        <w:t xml:space="preserve">It is your responsibility to take your own advice and consider whether TUPE is likely to apply in the particular circumstances of the contract and to act accordingly, you are therefore encouraged to carry out your own due diligence exercise.</w:t>
      </w:r>
      <w:r w:rsidDel="00000000" w:rsidR="00000000" w:rsidRPr="00000000">
        <w:rPr>
          <w:rtl w:val="0"/>
        </w:rPr>
      </w:r>
    </w:p>
    <w:p w:rsidR="00000000" w:rsidDel="00000000" w:rsidP="00000000" w:rsidRDefault="00000000" w:rsidRPr="00000000" w14:paraId="00000172">
      <w:pPr>
        <w:widowControl w:val="0"/>
        <w:pBdr>
          <w:top w:space="0" w:sz="0" w:val="nil"/>
          <w:left w:space="0" w:sz="0" w:val="nil"/>
          <w:bottom w:space="0" w:sz="0" w:val="nil"/>
          <w:right w:space="0" w:sz="0" w:val="nil"/>
          <w:between w:space="0" w:sz="0" w:val="nil"/>
        </w:pBdr>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173">
      <w:pPr>
        <w:pStyle w:val="Heading2"/>
        <w:spacing w:after="120" w:before="120" w:lineRule="auto"/>
        <w:rPr>
          <w:rFonts w:ascii="Arial" w:cs="Arial" w:eastAsia="Arial" w:hAnsi="Arial"/>
          <w:b w:val="1"/>
          <w:color w:val="000000"/>
          <w:sz w:val="24"/>
          <w:szCs w:val="24"/>
        </w:rPr>
      </w:pPr>
      <w:bookmarkStart w:colFirst="0" w:colLast="0" w:name="_heading=h.3as4poj" w:id="36"/>
      <w:bookmarkEnd w:id="36"/>
      <w:r w:rsidDel="00000000" w:rsidR="00000000" w:rsidRPr="00000000">
        <w:rPr>
          <w:rFonts w:ascii="Arial" w:cs="Arial" w:eastAsia="Arial" w:hAnsi="Arial"/>
          <w:b w:val="1"/>
          <w:color w:val="000000"/>
          <w:sz w:val="24"/>
          <w:szCs w:val="24"/>
          <w:rtl w:val="0"/>
        </w:rPr>
        <w:t xml:space="preserve">Competition Procedure:</w:t>
      </w:r>
    </w:p>
    <w:p w:rsidR="00000000" w:rsidDel="00000000" w:rsidP="00000000" w:rsidRDefault="00000000" w:rsidRPr="00000000" w14:paraId="00000174">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bookmarkStart w:colFirst="0" w:colLast="0" w:name="_heading=h.1mrcu09" w:id="37"/>
      <w:bookmarkEnd w:id="37"/>
      <w:r w:rsidDel="00000000" w:rsidR="00000000" w:rsidRPr="00000000">
        <w:rPr>
          <w:rFonts w:ascii="Arial" w:cs="Arial" w:eastAsia="Arial" w:hAnsi="Arial"/>
          <w:color w:val="000000"/>
          <w:rtl w:val="0"/>
        </w:rPr>
        <w:t xml:space="preserve">Buyers may award contracts by inviting all Suppliers to the relevant category to bid in accordance with regulation 54, with the minimum timescale for return of tenders being ten (10) days. They will do this in line with RM6264 Facilities Management and Workplace Services </w:t>
      </w:r>
      <w:r w:rsidDel="00000000" w:rsidR="00000000" w:rsidRPr="00000000">
        <w:rPr>
          <w:rFonts w:ascii="Arial" w:cs="Arial" w:eastAsia="Arial" w:hAnsi="Arial"/>
          <w:color w:val="000000"/>
          <w:rtl w:val="0"/>
        </w:rPr>
        <w:t xml:space="preserve">DPS Schedule 7 (Order Procedure).</w:t>
      </w:r>
      <w:r w:rsidDel="00000000" w:rsidR="00000000" w:rsidRPr="00000000">
        <w:rPr>
          <w:rtl w:val="0"/>
        </w:rPr>
      </w:r>
    </w:p>
    <w:p w:rsidR="00000000" w:rsidDel="00000000" w:rsidP="00000000" w:rsidRDefault="00000000" w:rsidRPr="00000000" w14:paraId="00000175">
      <w:pPr>
        <w:widowControl w:val="0"/>
        <w:spacing w:after="120" w:before="12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176">
      <w:pPr>
        <w:widowControl w:val="0"/>
        <w:spacing w:after="120" w:before="120" w:lineRule="auto"/>
        <w:rPr>
          <w:rFonts w:ascii="Arial" w:cs="Arial" w:eastAsia="Arial" w:hAnsi="Arial"/>
          <w:b w:val="1"/>
          <w:color w:val="000000"/>
        </w:rPr>
      </w:pPr>
      <w:r w:rsidDel="00000000" w:rsidR="00000000" w:rsidRPr="00000000">
        <w:rPr>
          <w:rFonts w:ascii="Arial" w:cs="Arial" w:eastAsia="Arial" w:hAnsi="Arial"/>
          <w:b w:val="1"/>
          <w:color w:val="000000"/>
          <w:rtl w:val="0"/>
        </w:rPr>
        <w:t xml:space="preserve">Third Party Agents/ Bid Writers:</w:t>
      </w:r>
    </w:p>
    <w:p w:rsidR="00000000" w:rsidDel="00000000" w:rsidP="00000000" w:rsidRDefault="00000000" w:rsidRPr="00000000" w14:paraId="00000177">
      <w:pPr>
        <w:widowControl w:val="0"/>
        <w:numPr>
          <w:ilvl w:val="1"/>
          <w:numId w:val="3"/>
        </w:numPr>
        <w:pBdr>
          <w:top w:space="0" w:sz="0" w:val="nil"/>
          <w:left w:space="0" w:sz="0" w:val="nil"/>
          <w:bottom w:space="0" w:sz="0" w:val="nil"/>
          <w:right w:space="0" w:sz="0" w:val="nil"/>
          <w:between w:space="0" w:sz="0" w:val="nil"/>
        </w:pBdr>
        <w:spacing w:after="120" w:before="120" w:lineRule="auto"/>
        <w:ind w:left="851" w:hanging="851"/>
        <w:rPr/>
      </w:pPr>
      <w:bookmarkStart w:colFirst="0" w:colLast="0" w:name="_heading=h.49x2ik5" w:id="38"/>
      <w:bookmarkEnd w:id="38"/>
      <w:r w:rsidDel="00000000" w:rsidR="00000000" w:rsidRPr="00000000">
        <w:rPr>
          <w:rFonts w:ascii="Arial" w:cs="Arial" w:eastAsia="Arial" w:hAnsi="Arial"/>
          <w:color w:val="222222"/>
          <w:highlight w:val="white"/>
          <w:rtl w:val="0"/>
        </w:rPr>
        <w:t xml:space="preserve">The DPS Appointment Form is required to be electronically signed and managed by you (the Supplier). Therefore, you may use the services of a third party/bid writer to prepare your submission but, it is you (the Supplier) who must submit the tender submission yourself because by ticking the statement “you (the Supplier) are confirming that you (the Supplier) comply with the following agreements and documentation, which you (the Supplier) should download and retain”. you (the Supplier) are entering into a legally binding contract with CCS.</w:t>
      </w:r>
      <w:r w:rsidDel="00000000" w:rsidR="00000000" w:rsidRPr="00000000">
        <w:rPr>
          <w:rFonts w:ascii="Arial" w:cs="Arial" w:eastAsia="Arial" w:hAnsi="Arial"/>
          <w:i w:val="1"/>
          <w:color w:val="222222"/>
          <w:sz w:val="20"/>
          <w:szCs w:val="20"/>
          <w:highlight w:val="white"/>
          <w:rtl w:val="0"/>
        </w:rPr>
        <w:t xml:space="preserve"> </w:t>
      </w:r>
      <w:r w:rsidDel="00000000" w:rsidR="00000000" w:rsidRPr="00000000">
        <w:rPr>
          <w:rtl w:val="0"/>
        </w:rPr>
      </w:r>
    </w:p>
    <w:p w:rsidR="00000000" w:rsidDel="00000000" w:rsidP="00000000" w:rsidRDefault="00000000" w:rsidRPr="00000000" w14:paraId="00000178">
      <w:pPr>
        <w:widowControl w:val="0"/>
        <w:pBdr>
          <w:top w:space="0" w:sz="0" w:val="nil"/>
          <w:left w:space="0" w:sz="0" w:val="nil"/>
          <w:bottom w:space="0" w:sz="0" w:val="nil"/>
          <w:right w:space="0" w:sz="0" w:val="nil"/>
          <w:between w:space="0" w:sz="0" w:val="nil"/>
        </w:pBdr>
        <w:spacing w:after="120" w:before="120" w:lineRule="auto"/>
        <w:ind w:left="0" w:firstLine="0"/>
        <w:rPr/>
      </w:pPr>
      <w:bookmarkStart w:colFirst="0" w:colLast="0" w:name="_heading=h.1pxezwc" w:id="39"/>
      <w:bookmarkEnd w:id="39"/>
      <w:r w:rsidDel="00000000" w:rsidR="00000000" w:rsidRPr="00000000">
        <w:rPr>
          <w:rtl w:val="0"/>
        </w:rPr>
      </w:r>
    </w:p>
    <w:p w:rsidR="00000000" w:rsidDel="00000000" w:rsidP="00000000" w:rsidRDefault="00000000" w:rsidRPr="00000000" w14:paraId="00000179">
      <w:pPr>
        <w:widowControl w:val="0"/>
        <w:pBdr>
          <w:top w:space="0" w:sz="0" w:val="nil"/>
          <w:left w:space="0" w:sz="0" w:val="nil"/>
          <w:bottom w:space="0" w:sz="0" w:val="nil"/>
          <w:right w:space="0" w:sz="0" w:val="nil"/>
          <w:between w:space="0" w:sz="0" w:val="nil"/>
        </w:pBdr>
        <w:spacing w:after="120" w:before="120" w:lineRule="auto"/>
        <w:ind w:left="0" w:firstLine="0"/>
        <w:rPr/>
      </w:pPr>
      <w:bookmarkStart w:colFirst="0" w:colLast="0" w:name="_heading=h.dnquiuoe4ctl" w:id="40"/>
      <w:bookmarkEnd w:id="40"/>
      <w:r w:rsidDel="00000000" w:rsidR="00000000" w:rsidRPr="00000000">
        <w:rPr>
          <w:rtl w:val="0"/>
        </w:rPr>
      </w:r>
    </w:p>
    <w:p w:rsidR="00000000" w:rsidDel="00000000" w:rsidP="00000000" w:rsidRDefault="00000000" w:rsidRPr="00000000" w14:paraId="0000017A">
      <w:pPr>
        <w:widowControl w:val="0"/>
        <w:pBdr>
          <w:top w:space="0" w:sz="0" w:val="nil"/>
          <w:left w:space="0" w:sz="0" w:val="nil"/>
          <w:bottom w:space="0" w:sz="0" w:val="nil"/>
          <w:right w:space="0" w:sz="0" w:val="nil"/>
          <w:between w:space="0" w:sz="0" w:val="nil"/>
        </w:pBdr>
        <w:spacing w:after="120" w:before="120" w:lineRule="auto"/>
        <w:ind w:left="0" w:firstLine="0"/>
        <w:rPr/>
      </w:pPr>
      <w:bookmarkStart w:colFirst="0" w:colLast="0" w:name="_heading=h.qifsy3jtmw3j" w:id="41"/>
      <w:bookmarkEnd w:id="41"/>
      <w:r w:rsidDel="00000000" w:rsidR="00000000" w:rsidRPr="00000000">
        <w:rPr>
          <w:rtl w:val="0"/>
        </w:rPr>
      </w:r>
    </w:p>
    <w:p w:rsidR="00000000" w:rsidDel="00000000" w:rsidP="00000000" w:rsidRDefault="00000000" w:rsidRPr="00000000" w14:paraId="0000017B">
      <w:pPr>
        <w:widowControl w:val="0"/>
        <w:pBdr>
          <w:top w:space="0" w:sz="0" w:val="nil"/>
          <w:left w:space="0" w:sz="0" w:val="nil"/>
          <w:bottom w:space="0" w:sz="0" w:val="nil"/>
          <w:right w:space="0" w:sz="0" w:val="nil"/>
          <w:between w:space="0" w:sz="0" w:val="nil"/>
        </w:pBdr>
        <w:spacing w:after="120" w:before="120" w:lineRule="auto"/>
        <w:ind w:left="0" w:firstLine="0"/>
        <w:rPr/>
      </w:pPr>
      <w:bookmarkStart w:colFirst="0" w:colLast="0" w:name="_heading=h.atbo6carp465" w:id="42"/>
      <w:bookmarkEnd w:id="42"/>
      <w:r w:rsidDel="00000000" w:rsidR="00000000" w:rsidRPr="00000000">
        <w:rPr>
          <w:rtl w:val="0"/>
        </w:rPr>
      </w:r>
    </w:p>
    <w:p w:rsidR="00000000" w:rsidDel="00000000" w:rsidP="00000000" w:rsidRDefault="00000000" w:rsidRPr="00000000" w14:paraId="0000017C">
      <w:pPr>
        <w:widowControl w:val="0"/>
        <w:pBdr>
          <w:top w:space="0" w:sz="0" w:val="nil"/>
          <w:left w:space="0" w:sz="0" w:val="nil"/>
          <w:bottom w:space="0" w:sz="0" w:val="nil"/>
          <w:right w:space="0" w:sz="0" w:val="nil"/>
          <w:between w:space="0" w:sz="0" w:val="nil"/>
        </w:pBdr>
        <w:spacing w:after="120" w:before="120" w:lineRule="auto"/>
        <w:ind w:left="0" w:firstLine="0"/>
        <w:rPr/>
      </w:pPr>
      <w:bookmarkStart w:colFirst="0" w:colLast="0" w:name="_heading=h.utyswtvw9h5f" w:id="43"/>
      <w:bookmarkEnd w:id="43"/>
      <w:r w:rsidDel="00000000" w:rsidR="00000000" w:rsidRPr="00000000">
        <w:rPr>
          <w:rtl w:val="0"/>
        </w:rPr>
      </w:r>
    </w:p>
    <w:p w:rsidR="00000000" w:rsidDel="00000000" w:rsidP="00000000" w:rsidRDefault="00000000" w:rsidRPr="00000000" w14:paraId="0000017D">
      <w:pPr>
        <w:widowControl w:val="0"/>
        <w:pBdr>
          <w:top w:space="0" w:sz="0" w:val="nil"/>
          <w:left w:space="0" w:sz="0" w:val="nil"/>
          <w:bottom w:space="0" w:sz="0" w:val="nil"/>
          <w:right w:space="0" w:sz="0" w:val="nil"/>
          <w:between w:space="0" w:sz="0" w:val="nil"/>
        </w:pBdr>
        <w:spacing w:after="120" w:before="120" w:lineRule="auto"/>
        <w:ind w:left="0" w:firstLine="0"/>
        <w:rPr/>
      </w:pPr>
      <w:bookmarkStart w:colFirst="0" w:colLast="0" w:name="_heading=h.lygw4r80rop1" w:id="44"/>
      <w:bookmarkEnd w:id="44"/>
      <w:r w:rsidDel="00000000" w:rsidR="00000000" w:rsidRPr="00000000">
        <w:rPr>
          <w:rtl w:val="0"/>
        </w:rPr>
      </w:r>
    </w:p>
    <w:p w:rsidR="00000000" w:rsidDel="00000000" w:rsidP="00000000" w:rsidRDefault="00000000" w:rsidRPr="00000000" w14:paraId="0000017E">
      <w:pPr>
        <w:widowControl w:val="0"/>
        <w:pBdr>
          <w:top w:space="0" w:sz="0" w:val="nil"/>
          <w:left w:space="0" w:sz="0" w:val="nil"/>
          <w:bottom w:space="0" w:sz="0" w:val="nil"/>
          <w:right w:space="0" w:sz="0" w:val="nil"/>
          <w:between w:space="0" w:sz="0" w:val="nil"/>
        </w:pBdr>
        <w:spacing w:after="120" w:before="120" w:lineRule="auto"/>
        <w:ind w:left="0" w:firstLine="0"/>
        <w:rPr/>
      </w:pPr>
      <w:bookmarkStart w:colFirst="0" w:colLast="0" w:name="_heading=h.4qilac93rn6u" w:id="45"/>
      <w:bookmarkEnd w:id="45"/>
      <w:r w:rsidDel="00000000" w:rsidR="00000000" w:rsidRPr="00000000">
        <w:rPr>
          <w:rtl w:val="0"/>
        </w:rPr>
      </w:r>
    </w:p>
    <w:p w:rsidR="00000000" w:rsidDel="00000000" w:rsidP="00000000" w:rsidRDefault="00000000" w:rsidRPr="00000000" w14:paraId="0000017F">
      <w:pPr>
        <w:widowControl w:val="0"/>
        <w:pBdr>
          <w:top w:space="0" w:sz="0" w:val="nil"/>
          <w:left w:space="0" w:sz="0" w:val="nil"/>
          <w:bottom w:space="0" w:sz="0" w:val="nil"/>
          <w:right w:space="0" w:sz="0" w:val="nil"/>
          <w:between w:space="0" w:sz="0" w:val="nil"/>
        </w:pBdr>
        <w:spacing w:after="120" w:before="120" w:lineRule="auto"/>
        <w:ind w:left="0" w:firstLine="0"/>
        <w:rPr/>
      </w:pPr>
      <w:bookmarkStart w:colFirst="0" w:colLast="0" w:name="_heading=h.3kx6xznr3tki" w:id="46"/>
      <w:bookmarkEnd w:id="46"/>
      <w:r w:rsidDel="00000000" w:rsidR="00000000" w:rsidRPr="00000000">
        <w:rPr>
          <w:rtl w:val="0"/>
        </w:rPr>
      </w:r>
    </w:p>
    <w:p w:rsidR="00000000" w:rsidDel="00000000" w:rsidP="00000000" w:rsidRDefault="00000000" w:rsidRPr="00000000" w14:paraId="00000180">
      <w:pPr>
        <w:widowControl w:val="0"/>
        <w:pBdr>
          <w:top w:space="0" w:sz="0" w:val="nil"/>
          <w:left w:space="0" w:sz="0" w:val="nil"/>
          <w:bottom w:space="0" w:sz="0" w:val="nil"/>
          <w:right w:space="0" w:sz="0" w:val="nil"/>
          <w:between w:space="0" w:sz="0" w:val="nil"/>
        </w:pBdr>
        <w:spacing w:after="120" w:before="120" w:lineRule="auto"/>
        <w:ind w:left="0" w:firstLine="0"/>
        <w:rPr/>
      </w:pPr>
      <w:bookmarkStart w:colFirst="0" w:colLast="0" w:name="_heading=h.iv3m0t7tr8ax" w:id="47"/>
      <w:bookmarkEnd w:id="47"/>
      <w:r w:rsidDel="00000000" w:rsidR="00000000" w:rsidRPr="00000000">
        <w:rPr>
          <w:rtl w:val="0"/>
        </w:rPr>
      </w:r>
    </w:p>
    <w:p w:rsidR="00000000" w:rsidDel="00000000" w:rsidP="00000000" w:rsidRDefault="00000000" w:rsidRPr="00000000" w14:paraId="00000181">
      <w:pPr>
        <w:pStyle w:val="Heading2"/>
        <w:widowControl w:val="0"/>
        <w:spacing w:after="120" w:before="120" w:lineRule="auto"/>
        <w:rPr>
          <w:rFonts w:ascii="Arial" w:cs="Arial" w:eastAsia="Arial" w:hAnsi="Arial"/>
          <w:b w:val="1"/>
          <w:color w:val="000000"/>
          <w:sz w:val="24"/>
          <w:szCs w:val="24"/>
        </w:rPr>
      </w:pPr>
      <w:bookmarkStart w:colFirst="0" w:colLast="0" w:name="_heading=h.fnapmjq1h372" w:id="48"/>
      <w:bookmarkEnd w:id="48"/>
      <w:r w:rsidDel="00000000" w:rsidR="00000000" w:rsidRPr="00000000">
        <w:rPr>
          <w:rFonts w:ascii="Arial" w:cs="Arial" w:eastAsia="Arial" w:hAnsi="Arial"/>
          <w:b w:val="1"/>
          <w:color w:val="000000"/>
          <w:sz w:val="24"/>
          <w:szCs w:val="24"/>
          <w:rtl w:val="0"/>
        </w:rPr>
        <w:t xml:space="preserve">Annex A – Status Flags on the Supplier Registration Service (SRS)</w:t>
      </w:r>
    </w:p>
    <w:p w:rsidR="00000000" w:rsidDel="00000000" w:rsidP="00000000" w:rsidRDefault="00000000" w:rsidRPr="00000000" w14:paraId="00000182">
      <w:pPr>
        <w:rPr>
          <w:rFonts w:ascii="Arial" w:cs="Arial" w:eastAsia="Arial" w:hAnsi="Arial"/>
        </w:rPr>
      </w:pPr>
      <w:r w:rsidDel="00000000" w:rsidR="00000000" w:rsidRPr="00000000">
        <w:rPr>
          <w:rtl w:val="0"/>
        </w:rPr>
      </w:r>
    </w:p>
    <w:p w:rsidR="00000000" w:rsidDel="00000000" w:rsidP="00000000" w:rsidRDefault="00000000" w:rsidRPr="00000000" w14:paraId="00000183">
      <w:pPr>
        <w:ind w:left="850.3937007874017" w:firstLine="0"/>
        <w:rPr>
          <w:rFonts w:ascii="Arial" w:cs="Arial" w:eastAsia="Arial" w:hAnsi="Arial"/>
        </w:rPr>
      </w:pPr>
      <w:r w:rsidDel="00000000" w:rsidR="00000000" w:rsidRPr="00000000">
        <w:rPr>
          <w:rFonts w:ascii="Arial" w:cs="Arial" w:eastAsia="Arial" w:hAnsi="Arial"/>
          <w:rtl w:val="0"/>
        </w:rPr>
        <w:t xml:space="preserve">The</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information below shows the order of the status flags in which they will appear as you progress through the DPS application on SRS.  </w:t>
      </w:r>
    </w:p>
    <w:p w:rsidR="00000000" w:rsidDel="00000000" w:rsidP="00000000" w:rsidRDefault="00000000" w:rsidRPr="00000000" w14:paraId="00000184">
      <w:pPr>
        <w:rPr>
          <w:rFonts w:ascii="Arial" w:cs="Arial" w:eastAsia="Arial" w:hAnsi="Arial"/>
        </w:rPr>
      </w:pPr>
      <w:r w:rsidDel="00000000" w:rsidR="00000000" w:rsidRPr="00000000">
        <w:rPr>
          <w:rtl w:val="0"/>
        </w:rPr>
      </w:r>
    </w:p>
    <w:p w:rsidR="00000000" w:rsidDel="00000000" w:rsidP="00000000" w:rsidRDefault="00000000" w:rsidRPr="00000000" w14:paraId="00000185">
      <w:pPr>
        <w:rPr>
          <w:rFonts w:ascii="Arial" w:cs="Arial" w:eastAsia="Arial" w:hAnsi="Arial"/>
          <w:b w:val="1"/>
        </w:rPr>
      </w:pPr>
      <w:r w:rsidDel="00000000" w:rsidR="00000000" w:rsidRPr="00000000">
        <w:rPr>
          <w:rFonts w:ascii="Arial" w:cs="Arial" w:eastAsia="Arial" w:hAnsi="Arial"/>
          <w:b w:val="1"/>
          <w:rtl w:val="0"/>
        </w:rPr>
        <w:t xml:space="preserve">Selection Questionnaire (SQ) Status flags</w:t>
      </w:r>
    </w:p>
    <w:p w:rsidR="00000000" w:rsidDel="00000000" w:rsidP="00000000" w:rsidRDefault="00000000" w:rsidRPr="00000000" w14:paraId="00000186">
      <w:pPr>
        <w:rPr>
          <w:rFonts w:ascii="Arial" w:cs="Arial" w:eastAsia="Arial" w:hAnsi="Arial"/>
          <w:b w:val="1"/>
        </w:rPr>
      </w:pPr>
      <w:r w:rsidDel="00000000" w:rsidR="00000000" w:rsidRPr="00000000">
        <w:rPr>
          <w:rtl w:val="0"/>
        </w:rPr>
      </w:r>
    </w:p>
    <w:p w:rsidR="00000000" w:rsidDel="00000000" w:rsidP="00000000" w:rsidRDefault="00000000" w:rsidRPr="00000000" w14:paraId="00000187">
      <w:pPr>
        <w:numPr>
          <w:ilvl w:val="0"/>
          <w:numId w:val="2"/>
        </w:numPr>
        <w:spacing w:line="256" w:lineRule="auto"/>
        <w:ind w:left="851" w:hanging="567"/>
        <w:rPr/>
      </w:pPr>
      <w:r w:rsidDel="00000000" w:rsidR="00000000" w:rsidRPr="00000000">
        <w:rPr>
          <w:rFonts w:ascii="Arial" w:cs="Arial" w:eastAsia="Arial" w:hAnsi="Arial"/>
          <w:rtl w:val="0"/>
        </w:rPr>
        <w:t xml:space="preserve">‘</w:t>
      </w:r>
      <w:r w:rsidDel="00000000" w:rsidR="00000000" w:rsidRPr="00000000">
        <w:rPr>
          <w:rFonts w:ascii="Arial" w:cs="Arial" w:eastAsia="Arial" w:hAnsi="Arial"/>
          <w:b w:val="1"/>
          <w:rtl w:val="0"/>
        </w:rPr>
        <w:t xml:space="preserve">Responding</w:t>
      </w:r>
      <w:r w:rsidDel="00000000" w:rsidR="00000000" w:rsidRPr="00000000">
        <w:rPr>
          <w:rFonts w:ascii="Arial" w:cs="Arial" w:eastAsia="Arial" w:hAnsi="Arial"/>
          <w:rtl w:val="0"/>
        </w:rPr>
        <w:t xml:space="preserve">’ - Bidder is currently completing their responses to the questions in the SQ and has not yet ‘sent’ their final answers to the DPS.</w:t>
      </w:r>
      <w:r w:rsidDel="00000000" w:rsidR="00000000" w:rsidRPr="00000000">
        <w:rPr>
          <w:rtl w:val="0"/>
        </w:rPr>
      </w:r>
    </w:p>
    <w:p w:rsidR="00000000" w:rsidDel="00000000" w:rsidP="00000000" w:rsidRDefault="00000000" w:rsidRPr="00000000" w14:paraId="00000188">
      <w:pPr>
        <w:ind w:left="851" w:firstLine="0"/>
        <w:rPr>
          <w:rFonts w:ascii="Arial" w:cs="Arial" w:eastAsia="Arial" w:hAnsi="Arial"/>
        </w:rPr>
      </w:pPr>
      <w:r w:rsidDel="00000000" w:rsidR="00000000" w:rsidRPr="00000000">
        <w:rPr>
          <w:rtl w:val="0"/>
        </w:rPr>
      </w:r>
    </w:p>
    <w:p w:rsidR="00000000" w:rsidDel="00000000" w:rsidP="00000000" w:rsidRDefault="00000000" w:rsidRPr="00000000" w14:paraId="00000189">
      <w:pPr>
        <w:numPr>
          <w:ilvl w:val="0"/>
          <w:numId w:val="2"/>
        </w:numPr>
        <w:spacing w:line="256" w:lineRule="auto"/>
        <w:ind w:left="851" w:hanging="567"/>
        <w:rPr/>
      </w:pPr>
      <w:r w:rsidDel="00000000" w:rsidR="00000000" w:rsidRPr="00000000">
        <w:rPr>
          <w:rFonts w:ascii="Arial" w:cs="Arial" w:eastAsia="Arial" w:hAnsi="Arial"/>
          <w:rtl w:val="0"/>
        </w:rPr>
        <w:t xml:space="preserve">‘</w:t>
      </w:r>
      <w:r w:rsidDel="00000000" w:rsidR="00000000" w:rsidRPr="00000000">
        <w:rPr>
          <w:rFonts w:ascii="Arial" w:cs="Arial" w:eastAsia="Arial" w:hAnsi="Arial"/>
          <w:b w:val="1"/>
          <w:rtl w:val="0"/>
        </w:rPr>
        <w:t xml:space="preserve">Submitting</w:t>
      </w:r>
      <w:r w:rsidDel="00000000" w:rsidR="00000000" w:rsidRPr="00000000">
        <w:rPr>
          <w:rFonts w:ascii="Arial" w:cs="Arial" w:eastAsia="Arial" w:hAnsi="Arial"/>
          <w:rtl w:val="0"/>
        </w:rPr>
        <w:t xml:space="preserve">’ - Bidder has ‘sent’ their SQ answers and can now submit supporting evidence by completing the DPS questionnaire (DPSQ).</w:t>
      </w:r>
      <w:r w:rsidDel="00000000" w:rsidR="00000000" w:rsidRPr="00000000">
        <w:rPr>
          <w:rtl w:val="0"/>
        </w:rPr>
      </w:r>
    </w:p>
    <w:p w:rsidR="00000000" w:rsidDel="00000000" w:rsidP="00000000" w:rsidRDefault="00000000" w:rsidRPr="00000000" w14:paraId="0000018A">
      <w:pPr>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18B">
      <w:pPr>
        <w:numPr>
          <w:ilvl w:val="0"/>
          <w:numId w:val="2"/>
        </w:numPr>
        <w:spacing w:line="256" w:lineRule="auto"/>
        <w:ind w:left="851" w:hanging="567"/>
        <w:rPr/>
      </w:pPr>
      <w:r w:rsidDel="00000000" w:rsidR="00000000" w:rsidRPr="00000000">
        <w:rPr>
          <w:rFonts w:ascii="Arial" w:cs="Arial" w:eastAsia="Arial" w:hAnsi="Arial"/>
          <w:rtl w:val="0"/>
        </w:rPr>
        <w:t xml:space="preserve">‘</w:t>
      </w:r>
      <w:r w:rsidDel="00000000" w:rsidR="00000000" w:rsidRPr="00000000">
        <w:rPr>
          <w:rFonts w:ascii="Arial" w:cs="Arial" w:eastAsia="Arial" w:hAnsi="Arial"/>
          <w:b w:val="1"/>
          <w:rtl w:val="0"/>
        </w:rPr>
        <w:t xml:space="preserve">Completed</w:t>
      </w:r>
      <w:r w:rsidDel="00000000" w:rsidR="00000000" w:rsidRPr="00000000">
        <w:rPr>
          <w:rFonts w:ascii="Arial" w:cs="Arial" w:eastAsia="Arial" w:hAnsi="Arial"/>
          <w:rtl w:val="0"/>
        </w:rPr>
        <w:t xml:space="preserve">’ - Bidder has submitted their supporting evidence for the DPS they are applying for.</w:t>
      </w:r>
      <w:r w:rsidDel="00000000" w:rsidR="00000000" w:rsidRPr="00000000">
        <w:rPr>
          <w:rtl w:val="0"/>
        </w:rPr>
      </w:r>
    </w:p>
    <w:p w:rsidR="00000000" w:rsidDel="00000000" w:rsidP="00000000" w:rsidRDefault="00000000" w:rsidRPr="00000000" w14:paraId="0000018C">
      <w:pPr>
        <w:rPr>
          <w:rFonts w:ascii="Arial" w:cs="Arial" w:eastAsia="Arial" w:hAnsi="Arial"/>
        </w:rPr>
      </w:pPr>
      <w:r w:rsidDel="00000000" w:rsidR="00000000" w:rsidRPr="00000000">
        <w:rPr>
          <w:rtl w:val="0"/>
        </w:rPr>
      </w:r>
    </w:p>
    <w:p w:rsidR="00000000" w:rsidDel="00000000" w:rsidP="00000000" w:rsidRDefault="00000000" w:rsidRPr="00000000" w14:paraId="0000018D">
      <w:pPr>
        <w:rPr>
          <w:rFonts w:ascii="Arial" w:cs="Arial" w:eastAsia="Arial" w:hAnsi="Arial"/>
          <w:b w:val="1"/>
        </w:rPr>
      </w:pPr>
      <w:r w:rsidDel="00000000" w:rsidR="00000000" w:rsidRPr="00000000">
        <w:rPr>
          <w:rFonts w:ascii="Arial" w:cs="Arial" w:eastAsia="Arial" w:hAnsi="Arial"/>
          <w:b w:val="1"/>
          <w:rtl w:val="0"/>
        </w:rPr>
        <w:t xml:space="preserve">DPS Questionnaire (DPSQ) Status flags</w:t>
      </w:r>
    </w:p>
    <w:p w:rsidR="00000000" w:rsidDel="00000000" w:rsidP="00000000" w:rsidRDefault="00000000" w:rsidRPr="00000000" w14:paraId="0000018E">
      <w:pPr>
        <w:rPr>
          <w:rFonts w:ascii="Arial" w:cs="Arial" w:eastAsia="Arial" w:hAnsi="Arial"/>
          <w:b w:val="1"/>
        </w:rPr>
      </w:pPr>
      <w:r w:rsidDel="00000000" w:rsidR="00000000" w:rsidRPr="00000000">
        <w:rPr>
          <w:rtl w:val="0"/>
        </w:rPr>
      </w:r>
    </w:p>
    <w:p w:rsidR="00000000" w:rsidDel="00000000" w:rsidP="00000000" w:rsidRDefault="00000000" w:rsidRPr="00000000" w14:paraId="0000018F">
      <w:pPr>
        <w:numPr>
          <w:ilvl w:val="0"/>
          <w:numId w:val="18"/>
        </w:numPr>
        <w:spacing w:line="256" w:lineRule="auto"/>
        <w:ind w:left="851" w:hanging="567"/>
        <w:rPr/>
      </w:pPr>
      <w:r w:rsidDel="00000000" w:rsidR="00000000" w:rsidRPr="00000000">
        <w:rPr>
          <w:rFonts w:ascii="Arial" w:cs="Arial" w:eastAsia="Arial" w:hAnsi="Arial"/>
          <w:rtl w:val="0"/>
        </w:rPr>
        <w:t xml:space="preserve">‘</w:t>
      </w:r>
      <w:r w:rsidDel="00000000" w:rsidR="00000000" w:rsidRPr="00000000">
        <w:rPr>
          <w:rFonts w:ascii="Arial" w:cs="Arial" w:eastAsia="Arial" w:hAnsi="Arial"/>
          <w:b w:val="1"/>
          <w:rtl w:val="0"/>
        </w:rPr>
        <w:t xml:space="preserve">Registered</w:t>
      </w:r>
      <w:r w:rsidDel="00000000" w:rsidR="00000000" w:rsidRPr="00000000">
        <w:rPr>
          <w:rFonts w:ascii="Arial" w:cs="Arial" w:eastAsia="Arial" w:hAnsi="Arial"/>
          <w:rtl w:val="0"/>
        </w:rPr>
        <w:t xml:space="preserve">’ - Bidder has started the DPS specific DPS questionnaire (DPSQ) but hasn’t submitted it. This flag is in two parts, the first ‘</w:t>
      </w:r>
      <w:r w:rsidDel="00000000" w:rsidR="00000000" w:rsidRPr="00000000">
        <w:rPr>
          <w:rFonts w:ascii="Arial" w:cs="Arial" w:eastAsia="Arial" w:hAnsi="Arial"/>
          <w:b w:val="1"/>
          <w:rtl w:val="0"/>
        </w:rPr>
        <w:t xml:space="preserve">Registered 1</w:t>
      </w:r>
      <w:r w:rsidDel="00000000" w:rsidR="00000000" w:rsidRPr="00000000">
        <w:rPr>
          <w:rFonts w:ascii="Arial" w:cs="Arial" w:eastAsia="Arial" w:hAnsi="Arial"/>
          <w:rtl w:val="0"/>
        </w:rPr>
        <w:t xml:space="preserve">’ means the Bidder is completing the non-updateable questions within the DPSQ. ‘</w:t>
      </w:r>
      <w:r w:rsidDel="00000000" w:rsidR="00000000" w:rsidRPr="00000000">
        <w:rPr>
          <w:rFonts w:ascii="Arial" w:cs="Arial" w:eastAsia="Arial" w:hAnsi="Arial"/>
          <w:b w:val="1"/>
          <w:rtl w:val="0"/>
        </w:rPr>
        <w:t xml:space="preserve">Registered</w:t>
      </w:r>
      <w:r w:rsidDel="00000000" w:rsidR="00000000" w:rsidRPr="00000000">
        <w:rPr>
          <w:rFonts w:ascii="Arial" w:cs="Arial" w:eastAsia="Arial" w:hAnsi="Arial"/>
          <w:b w:val="1"/>
          <w:rtl w:val="0"/>
        </w:rPr>
        <w:t xml:space="preserve"> 2</w:t>
      </w:r>
      <w:r w:rsidDel="00000000" w:rsidR="00000000" w:rsidRPr="00000000">
        <w:rPr>
          <w:rFonts w:ascii="Arial" w:cs="Arial" w:eastAsia="Arial" w:hAnsi="Arial"/>
          <w:rtl w:val="0"/>
        </w:rPr>
        <w:t xml:space="preserve">’ means the Bidder is completing the updateable questions within the DPSQ.</w:t>
      </w:r>
      <w:r w:rsidDel="00000000" w:rsidR="00000000" w:rsidRPr="00000000">
        <w:rPr>
          <w:rtl w:val="0"/>
        </w:rPr>
      </w:r>
    </w:p>
    <w:p w:rsidR="00000000" w:rsidDel="00000000" w:rsidP="00000000" w:rsidRDefault="00000000" w:rsidRPr="00000000" w14:paraId="00000190">
      <w:pPr>
        <w:ind w:left="851" w:firstLine="0"/>
        <w:rPr>
          <w:rFonts w:ascii="Arial" w:cs="Arial" w:eastAsia="Arial" w:hAnsi="Arial"/>
        </w:rPr>
      </w:pPr>
      <w:r w:rsidDel="00000000" w:rsidR="00000000" w:rsidRPr="00000000">
        <w:rPr>
          <w:rtl w:val="0"/>
        </w:rPr>
      </w:r>
    </w:p>
    <w:p w:rsidR="00000000" w:rsidDel="00000000" w:rsidP="00000000" w:rsidRDefault="00000000" w:rsidRPr="00000000" w14:paraId="00000191">
      <w:pPr>
        <w:numPr>
          <w:ilvl w:val="0"/>
          <w:numId w:val="18"/>
        </w:numPr>
        <w:spacing w:line="256" w:lineRule="auto"/>
        <w:ind w:left="851" w:hanging="567"/>
        <w:rPr/>
      </w:pPr>
      <w:r w:rsidDel="00000000" w:rsidR="00000000" w:rsidRPr="00000000">
        <w:rPr>
          <w:rFonts w:ascii="Arial" w:cs="Arial" w:eastAsia="Arial" w:hAnsi="Arial"/>
          <w:rtl w:val="0"/>
        </w:rPr>
        <w:t xml:space="preserve">‘</w:t>
      </w:r>
      <w:r w:rsidDel="00000000" w:rsidR="00000000" w:rsidRPr="00000000">
        <w:rPr>
          <w:rFonts w:ascii="Arial" w:cs="Arial" w:eastAsia="Arial" w:hAnsi="Arial"/>
          <w:b w:val="1"/>
          <w:rtl w:val="0"/>
        </w:rPr>
        <w:t xml:space="preserve">Assessing</w:t>
      </w:r>
      <w:r w:rsidDel="00000000" w:rsidR="00000000" w:rsidRPr="00000000">
        <w:rPr>
          <w:rFonts w:ascii="Arial" w:cs="Arial" w:eastAsia="Arial" w:hAnsi="Arial"/>
          <w:rtl w:val="0"/>
        </w:rPr>
        <w:t xml:space="preserve">’ - The Bidder has completed the DPS submission and now needs to be assessed by CCS.</w:t>
      </w:r>
      <w:r w:rsidDel="00000000" w:rsidR="00000000" w:rsidRPr="00000000">
        <w:rPr>
          <w:rtl w:val="0"/>
        </w:rPr>
      </w:r>
    </w:p>
    <w:p w:rsidR="00000000" w:rsidDel="00000000" w:rsidP="00000000" w:rsidRDefault="00000000" w:rsidRPr="00000000" w14:paraId="00000192">
      <w:pPr>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193">
      <w:pPr>
        <w:numPr>
          <w:ilvl w:val="0"/>
          <w:numId w:val="18"/>
        </w:numPr>
        <w:spacing w:line="256" w:lineRule="auto"/>
        <w:ind w:left="851" w:hanging="567"/>
        <w:rPr/>
      </w:pPr>
      <w:r w:rsidDel="00000000" w:rsidR="00000000" w:rsidRPr="00000000">
        <w:rPr>
          <w:rFonts w:ascii="Arial" w:cs="Arial" w:eastAsia="Arial" w:hAnsi="Arial"/>
          <w:rtl w:val="0"/>
        </w:rPr>
        <w:t xml:space="preserve">‘</w:t>
      </w:r>
      <w:r w:rsidDel="00000000" w:rsidR="00000000" w:rsidRPr="00000000">
        <w:rPr>
          <w:rFonts w:ascii="Arial" w:cs="Arial" w:eastAsia="Arial" w:hAnsi="Arial"/>
          <w:b w:val="1"/>
          <w:rtl w:val="0"/>
        </w:rPr>
        <w:t xml:space="preserve">Agreeing</w:t>
      </w:r>
      <w:r w:rsidDel="00000000" w:rsidR="00000000" w:rsidRPr="00000000">
        <w:rPr>
          <w:rFonts w:ascii="Arial" w:cs="Arial" w:eastAsia="Arial" w:hAnsi="Arial"/>
          <w:rtl w:val="0"/>
        </w:rPr>
        <w:t xml:space="preserve">’ - Bidder has been ‘Approved’ in the DPS but has not yet accepted the DPS Appointment Form.</w:t>
      </w:r>
      <w:r w:rsidDel="00000000" w:rsidR="00000000" w:rsidRPr="00000000">
        <w:rPr>
          <w:rtl w:val="0"/>
        </w:rPr>
      </w:r>
    </w:p>
    <w:p w:rsidR="00000000" w:rsidDel="00000000" w:rsidP="00000000" w:rsidRDefault="00000000" w:rsidRPr="00000000" w14:paraId="00000194">
      <w:pPr>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195">
      <w:pPr>
        <w:numPr>
          <w:ilvl w:val="0"/>
          <w:numId w:val="18"/>
        </w:numPr>
        <w:spacing w:line="256" w:lineRule="auto"/>
        <w:ind w:left="851" w:hanging="567"/>
        <w:rPr/>
      </w:pPr>
      <w:r w:rsidDel="00000000" w:rsidR="00000000" w:rsidRPr="00000000">
        <w:rPr>
          <w:rFonts w:ascii="Arial" w:cs="Arial" w:eastAsia="Arial" w:hAnsi="Arial"/>
          <w:rtl w:val="0"/>
        </w:rPr>
        <w:t xml:space="preserve">‘</w:t>
      </w:r>
      <w:r w:rsidDel="00000000" w:rsidR="00000000" w:rsidRPr="00000000">
        <w:rPr>
          <w:rFonts w:ascii="Arial" w:cs="Arial" w:eastAsia="Arial" w:hAnsi="Arial"/>
          <w:b w:val="1"/>
          <w:rtl w:val="0"/>
        </w:rPr>
        <w:t xml:space="preserve">Appointed</w:t>
      </w:r>
      <w:r w:rsidDel="00000000" w:rsidR="00000000" w:rsidRPr="00000000">
        <w:rPr>
          <w:rFonts w:ascii="Arial" w:cs="Arial" w:eastAsia="Arial" w:hAnsi="Arial"/>
          <w:rtl w:val="0"/>
        </w:rPr>
        <w:t xml:space="preserve">’ - The Bidder has now accepted the DPS Appointment Form. </w:t>
      </w:r>
      <w:r w:rsidDel="00000000" w:rsidR="00000000" w:rsidRPr="00000000">
        <w:rPr>
          <w:rtl w:val="0"/>
        </w:rPr>
      </w:r>
    </w:p>
    <w:p w:rsidR="00000000" w:rsidDel="00000000" w:rsidP="00000000" w:rsidRDefault="00000000" w:rsidRPr="00000000" w14:paraId="00000196">
      <w:pPr>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197">
      <w:pPr>
        <w:numPr>
          <w:ilvl w:val="0"/>
          <w:numId w:val="18"/>
        </w:numPr>
        <w:spacing w:line="256" w:lineRule="auto"/>
        <w:ind w:left="851" w:hanging="567"/>
        <w:rPr/>
      </w:pPr>
      <w:r w:rsidDel="00000000" w:rsidR="00000000" w:rsidRPr="00000000">
        <w:rPr>
          <w:rFonts w:ascii="Arial" w:cs="Arial" w:eastAsia="Arial" w:hAnsi="Arial"/>
          <w:rtl w:val="0"/>
        </w:rPr>
        <w:t xml:space="preserve">‘</w:t>
      </w:r>
      <w:r w:rsidDel="00000000" w:rsidR="00000000" w:rsidRPr="00000000">
        <w:rPr>
          <w:rFonts w:ascii="Arial" w:cs="Arial" w:eastAsia="Arial" w:hAnsi="Arial"/>
          <w:b w:val="1"/>
          <w:rtl w:val="0"/>
        </w:rPr>
        <w:t xml:space="preserve">Rejected</w:t>
      </w:r>
      <w:r w:rsidDel="00000000" w:rsidR="00000000" w:rsidRPr="00000000">
        <w:rPr>
          <w:rFonts w:ascii="Arial" w:cs="Arial" w:eastAsia="Arial" w:hAnsi="Arial"/>
          <w:rtl w:val="0"/>
        </w:rPr>
        <w:t xml:space="preserve">’ - Bidder has been rejected, and will need to start a new application if they apply again.</w:t>
      </w:r>
      <w:r w:rsidDel="00000000" w:rsidR="00000000" w:rsidRPr="00000000">
        <w:rPr>
          <w:rtl w:val="0"/>
        </w:rPr>
      </w:r>
    </w:p>
    <w:p w:rsidR="00000000" w:rsidDel="00000000" w:rsidP="00000000" w:rsidRDefault="00000000" w:rsidRPr="00000000" w14:paraId="00000198">
      <w:pPr>
        <w:rPr>
          <w:rFonts w:ascii="Arial" w:cs="Arial" w:eastAsia="Arial" w:hAnsi="Arial"/>
        </w:rPr>
      </w:pPr>
      <w:r w:rsidDel="00000000" w:rsidR="00000000" w:rsidRPr="00000000">
        <w:rPr>
          <w:rtl w:val="0"/>
        </w:rPr>
      </w:r>
    </w:p>
    <w:sectPr>
      <w:footerReference r:id="rId26" w:type="default"/>
      <w:footerReference r:id="rId27" w:type="first"/>
      <w:pgSz w:h="16838" w:w="11906" w:orient="portrait"/>
      <w:pgMar w:bottom="1440" w:top="1440" w:left="1440" w:right="1440" w:header="708" w:footer="70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99">
    <w:pPr>
      <w:tabs>
        <w:tab w:val="center" w:pos="4513"/>
        <w:tab w:val="right" w:pos="9026"/>
      </w:tabs>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Page </w:t>
    </w:r>
    <w:r w:rsidDel="00000000" w:rsidR="00000000" w:rsidRPr="00000000">
      <w:rPr>
        <w:rFonts w:ascii="Arial" w:cs="Arial" w:eastAsia="Arial" w:hAnsi="Arial"/>
        <w:sz w:val="20"/>
        <w:szCs w:val="20"/>
      </w:rPr>
      <w:fldChar w:fldCharType="begin"/>
      <w:instrText xml:space="preserve">PAGE</w:instrText>
      <w:fldChar w:fldCharType="separate"/>
      <w:fldChar w:fldCharType="end"/>
    </w:r>
    <w:r w:rsidDel="00000000" w:rsidR="00000000" w:rsidRPr="00000000">
      <w:rPr>
        <w:rFonts w:ascii="Arial" w:cs="Arial" w:eastAsia="Arial" w:hAnsi="Arial"/>
        <w:sz w:val="20"/>
        <w:szCs w:val="20"/>
        <w:rtl w:val="0"/>
      </w:rPr>
      <w:t xml:space="preserve"> of 23</w:t>
    </w:r>
  </w:p>
  <w:p w:rsidR="00000000" w:rsidDel="00000000" w:rsidP="00000000" w:rsidRDefault="00000000" w:rsidRPr="00000000" w14:paraId="0000019A">
    <w:pPr>
      <w:tabs>
        <w:tab w:val="center" w:pos="4513"/>
        <w:tab w:val="right" w:pos="9026"/>
      </w:tabs>
      <w:rPr>
        <w:rFonts w:ascii="Arial" w:cs="Arial" w:eastAsia="Arial" w:hAnsi="Arial"/>
        <w:b w:val="1"/>
        <w:color w:val="000000"/>
        <w:sz w:val="18"/>
        <w:szCs w:val="18"/>
      </w:rPr>
    </w:pPr>
    <w:r w:rsidDel="00000000" w:rsidR="00000000" w:rsidRPr="00000000">
      <w:rPr>
        <w:rtl w:val="0"/>
      </w:rPr>
    </w:r>
  </w:p>
  <w:p w:rsidR="00000000" w:rsidDel="00000000" w:rsidP="00000000" w:rsidRDefault="00000000" w:rsidRPr="00000000" w14:paraId="0000019B">
    <w:pPr>
      <w:tabs>
        <w:tab w:val="center" w:pos="4513"/>
        <w:tab w:val="right" w:pos="9026"/>
      </w:tabs>
      <w:rPr>
        <w:rFonts w:ascii="Arial" w:cs="Arial" w:eastAsia="Arial" w:hAnsi="Arial"/>
        <w:color w:val="000000"/>
        <w:sz w:val="18"/>
        <w:szCs w:val="18"/>
      </w:rPr>
    </w:pPr>
    <w:r w:rsidDel="00000000" w:rsidR="00000000" w:rsidRPr="00000000">
      <w:rPr>
        <w:rFonts w:ascii="Arial" w:cs="Arial" w:eastAsia="Arial" w:hAnsi="Arial"/>
        <w:b w:val="1"/>
        <w:color w:val="000000"/>
        <w:sz w:val="18"/>
        <w:szCs w:val="18"/>
        <w:rtl w:val="0"/>
      </w:rPr>
      <w:t xml:space="preserve">RM6264</w:t>
    </w:r>
    <w:r w:rsidDel="00000000" w:rsidR="00000000" w:rsidRPr="00000000">
      <w:rPr>
        <w:rFonts w:ascii="Arial" w:cs="Arial" w:eastAsia="Arial" w:hAnsi="Arial"/>
        <w:color w:val="000000"/>
        <w:sz w:val="18"/>
        <w:szCs w:val="18"/>
        <w:rtl w:val="0"/>
      </w:rPr>
      <w:t xml:space="preserve"> – Facilities Management and Workplace Services DPS</w:t>
    </w:r>
  </w:p>
  <w:p w:rsidR="00000000" w:rsidDel="00000000" w:rsidP="00000000" w:rsidRDefault="00000000" w:rsidRPr="00000000" w14:paraId="0000019C">
    <w:pPr>
      <w:tabs>
        <w:tab w:val="center" w:pos="4513"/>
        <w:tab w:val="right" w:pos="9026"/>
      </w:tabs>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DPS</w:t>
    </w:r>
    <w:r w:rsidDel="00000000" w:rsidR="00000000" w:rsidRPr="00000000">
      <w:rPr>
        <w:rFonts w:ascii="Arial" w:cs="Arial" w:eastAsia="Arial" w:hAnsi="Arial"/>
        <w:color w:val="000000"/>
        <w:sz w:val="18"/>
        <w:szCs w:val="18"/>
        <w:rtl w:val="0"/>
      </w:rPr>
      <w:t xml:space="preserve"> Needs v</w:t>
    </w:r>
    <w:r w:rsidDel="00000000" w:rsidR="00000000" w:rsidRPr="00000000">
      <w:rPr>
        <w:rFonts w:ascii="Arial" w:cs="Arial" w:eastAsia="Arial" w:hAnsi="Arial"/>
        <w:sz w:val="18"/>
        <w:szCs w:val="18"/>
        <w:rtl w:val="0"/>
      </w:rPr>
      <w:t xml:space="preserve">1</w:t>
    </w:r>
    <w:r w:rsidDel="00000000" w:rsidR="00000000" w:rsidRPr="00000000">
      <w:rPr>
        <w:rFonts w:ascii="Arial" w:cs="Arial" w:eastAsia="Arial" w:hAnsi="Arial"/>
        <w:color w:val="000000"/>
        <w:sz w:val="18"/>
        <w:szCs w:val="18"/>
        <w:rtl w:val="0"/>
      </w:rPr>
      <w:t xml:space="preserve">.0</w:t>
    </w:r>
  </w:p>
  <w:p w:rsidR="00000000" w:rsidDel="00000000" w:rsidP="00000000" w:rsidRDefault="00000000" w:rsidRPr="00000000" w14:paraId="0000019D">
    <w:pPr>
      <w:tabs>
        <w:tab w:val="center" w:pos="4513"/>
        <w:tab w:val="right" w:pos="9026"/>
      </w:tabs>
      <w:rPr>
        <w:rFonts w:ascii="Arial" w:cs="Arial" w:eastAsia="Arial" w:hAnsi="Arial"/>
        <w:sz w:val="18"/>
        <w:szCs w:val="18"/>
      </w:rPr>
    </w:pPr>
    <w:r w:rsidDel="00000000" w:rsidR="00000000" w:rsidRPr="00000000">
      <w:rPr>
        <w:rFonts w:ascii="Arial" w:cs="Arial" w:eastAsia="Arial" w:hAnsi="Arial"/>
        <w:color w:val="000000"/>
        <w:sz w:val="18"/>
        <w:szCs w:val="18"/>
        <w:rtl w:val="0"/>
      </w:rPr>
      <w:t xml:space="preserve">© Crown Copyright 20</w:t>
    </w:r>
    <w:r w:rsidDel="00000000" w:rsidR="00000000" w:rsidRPr="00000000">
      <w:rPr>
        <w:rFonts w:ascii="Arial" w:cs="Arial" w:eastAsia="Arial" w:hAnsi="Arial"/>
        <w:sz w:val="18"/>
        <w:szCs w:val="18"/>
        <w:rtl w:val="0"/>
      </w:rPr>
      <w:t xml:space="preserve">22</w:t>
      <w:tab/>
    </w:r>
  </w:p>
  <w:p w:rsidR="00000000" w:rsidDel="00000000" w:rsidP="00000000" w:rsidRDefault="00000000" w:rsidRPr="00000000" w14:paraId="0000019E">
    <w:pPr>
      <w:pBdr>
        <w:top w:space="0" w:sz="0" w:val="nil"/>
        <w:left w:space="0" w:sz="0" w:val="nil"/>
        <w:bottom w:space="0" w:sz="0" w:val="nil"/>
        <w:right w:space="0" w:sz="0" w:val="nil"/>
        <w:between w:space="0" w:sz="0" w:val="nil"/>
      </w:pBdr>
      <w:tabs>
        <w:tab w:val="center" w:pos="4513"/>
        <w:tab w:val="right" w:pos="9026"/>
      </w:tabs>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9F">
    <w:pPr>
      <w:tabs>
        <w:tab w:val="center" w:pos="4513"/>
        <w:tab w:val="right" w:pos="9026"/>
      </w:tabs>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Page </w:t>
    </w:r>
    <w:r w:rsidDel="00000000" w:rsidR="00000000" w:rsidRPr="00000000">
      <w:rPr>
        <w:rFonts w:ascii="Arial" w:cs="Arial" w:eastAsia="Arial" w:hAnsi="Arial"/>
        <w:sz w:val="20"/>
        <w:szCs w:val="20"/>
      </w:rPr>
      <w:fldChar w:fldCharType="begin"/>
      <w:instrText xml:space="preserve">PAGE</w:instrText>
      <w:fldChar w:fldCharType="separate"/>
      <w:fldChar w:fldCharType="end"/>
    </w:r>
    <w:r w:rsidDel="00000000" w:rsidR="00000000" w:rsidRPr="00000000">
      <w:rPr>
        <w:rFonts w:ascii="Arial" w:cs="Arial" w:eastAsia="Arial" w:hAnsi="Arial"/>
        <w:sz w:val="20"/>
        <w:szCs w:val="20"/>
        <w:rtl w:val="0"/>
      </w:rPr>
      <w:t xml:space="preserve"> of 23</w:t>
    </w:r>
  </w:p>
  <w:p w:rsidR="00000000" w:rsidDel="00000000" w:rsidP="00000000" w:rsidRDefault="00000000" w:rsidRPr="00000000" w14:paraId="000001A0">
    <w:pPr>
      <w:tabs>
        <w:tab w:val="center" w:pos="4513"/>
        <w:tab w:val="right" w:pos="9026"/>
      </w:tabs>
      <w:jc w:val="cente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A1">
    <w:pPr>
      <w:tabs>
        <w:tab w:val="center" w:pos="4513"/>
        <w:tab w:val="right" w:pos="9026"/>
      </w:tabs>
      <w:rPr>
        <w:rFonts w:ascii="Arial" w:cs="Arial" w:eastAsia="Arial" w:hAnsi="Arial"/>
        <w:color w:val="000000"/>
        <w:sz w:val="18"/>
        <w:szCs w:val="18"/>
      </w:rPr>
    </w:pPr>
    <w:r w:rsidDel="00000000" w:rsidR="00000000" w:rsidRPr="00000000">
      <w:rPr>
        <w:rFonts w:ascii="Arial" w:cs="Arial" w:eastAsia="Arial" w:hAnsi="Arial"/>
        <w:b w:val="1"/>
        <w:color w:val="000000"/>
        <w:sz w:val="18"/>
        <w:szCs w:val="18"/>
        <w:rtl w:val="0"/>
      </w:rPr>
      <w:t xml:space="preserve">RM6264</w:t>
    </w:r>
    <w:r w:rsidDel="00000000" w:rsidR="00000000" w:rsidRPr="00000000">
      <w:rPr>
        <w:rFonts w:ascii="Arial" w:cs="Arial" w:eastAsia="Arial" w:hAnsi="Arial"/>
        <w:color w:val="000000"/>
        <w:sz w:val="18"/>
        <w:szCs w:val="18"/>
        <w:rtl w:val="0"/>
      </w:rPr>
      <w:t xml:space="preserve"> – Facilities Management and Workplace Services DPS</w:t>
    </w:r>
  </w:p>
  <w:p w:rsidR="00000000" w:rsidDel="00000000" w:rsidP="00000000" w:rsidRDefault="00000000" w:rsidRPr="00000000" w14:paraId="000001A2">
    <w:pPr>
      <w:tabs>
        <w:tab w:val="center" w:pos="4513"/>
        <w:tab w:val="right" w:pos="9026"/>
      </w:tabs>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DPS</w:t>
    </w:r>
    <w:r w:rsidDel="00000000" w:rsidR="00000000" w:rsidRPr="00000000">
      <w:rPr>
        <w:rFonts w:ascii="Arial" w:cs="Arial" w:eastAsia="Arial" w:hAnsi="Arial"/>
        <w:color w:val="000000"/>
        <w:sz w:val="18"/>
        <w:szCs w:val="18"/>
        <w:rtl w:val="0"/>
      </w:rPr>
      <w:t xml:space="preserve"> Needs v</w:t>
    </w:r>
    <w:r w:rsidDel="00000000" w:rsidR="00000000" w:rsidRPr="00000000">
      <w:rPr>
        <w:rFonts w:ascii="Arial" w:cs="Arial" w:eastAsia="Arial" w:hAnsi="Arial"/>
        <w:sz w:val="18"/>
        <w:szCs w:val="18"/>
        <w:rtl w:val="0"/>
      </w:rPr>
      <w:t xml:space="preserve">1</w:t>
    </w:r>
    <w:r w:rsidDel="00000000" w:rsidR="00000000" w:rsidRPr="00000000">
      <w:rPr>
        <w:rFonts w:ascii="Arial" w:cs="Arial" w:eastAsia="Arial" w:hAnsi="Arial"/>
        <w:color w:val="000000"/>
        <w:sz w:val="18"/>
        <w:szCs w:val="18"/>
        <w:rtl w:val="0"/>
      </w:rPr>
      <w:t xml:space="preserve">.0</w:t>
    </w:r>
  </w:p>
  <w:p w:rsidR="00000000" w:rsidDel="00000000" w:rsidP="00000000" w:rsidRDefault="00000000" w:rsidRPr="00000000" w14:paraId="000001A3">
    <w:pPr>
      <w:tabs>
        <w:tab w:val="center" w:pos="4513"/>
        <w:tab w:val="right" w:pos="9026"/>
      </w:tabs>
      <w:rPr>
        <w:rFonts w:ascii="Arial" w:cs="Arial" w:eastAsia="Arial" w:hAnsi="Arial"/>
      </w:rPr>
    </w:pPr>
    <w:r w:rsidDel="00000000" w:rsidR="00000000" w:rsidRPr="00000000">
      <w:rPr>
        <w:rFonts w:ascii="Arial" w:cs="Arial" w:eastAsia="Arial" w:hAnsi="Arial"/>
        <w:color w:val="000000"/>
        <w:sz w:val="18"/>
        <w:szCs w:val="18"/>
        <w:rtl w:val="0"/>
      </w:rPr>
      <w:t xml:space="preserve">© Crown Copyright 20</w:t>
    </w:r>
    <w:r w:rsidDel="00000000" w:rsidR="00000000" w:rsidRPr="00000000">
      <w:rPr>
        <w:rFonts w:ascii="Arial" w:cs="Arial" w:eastAsia="Arial" w:hAnsi="Arial"/>
        <w:sz w:val="18"/>
        <w:szCs w:val="18"/>
        <w:rtl w:val="0"/>
      </w:rPr>
      <w:t xml:space="preserve">22</w:t>
    </w:r>
    <w:r w:rsidDel="00000000" w:rsidR="00000000" w:rsidRPr="00000000">
      <w:rPr>
        <w:rFonts w:ascii="Arial" w:cs="Arial" w:eastAsia="Arial" w:hAnsi="Arial"/>
        <w:sz w:val="16"/>
        <w:szCs w:val="16"/>
        <w:rtl w:val="0"/>
      </w:rPr>
      <w:tab/>
    </w:r>
    <w:r w:rsidDel="00000000" w:rsidR="00000000" w:rsidRPr="00000000">
      <w:rPr>
        <w:rtl w:val="0"/>
      </w:rPr>
    </w:r>
  </w:p>
  <w:p w:rsidR="00000000" w:rsidDel="00000000" w:rsidP="00000000" w:rsidRDefault="00000000" w:rsidRPr="00000000" w14:paraId="000001A4">
    <w:pPr>
      <w:pBdr>
        <w:top w:space="0" w:sz="0" w:val="nil"/>
        <w:left w:space="0" w:sz="0" w:val="nil"/>
        <w:bottom w:space="0" w:sz="0" w:val="nil"/>
        <w:right w:space="0" w:sz="0" w:val="nil"/>
        <w:between w:space="0" w:sz="0" w:val="nil"/>
      </w:pBdr>
      <w:tabs>
        <w:tab w:val="center" w:pos="4513"/>
        <w:tab w:val="right" w:pos="9026"/>
      </w:tabs>
      <w:jc w:val="right"/>
      <w:rPr>
        <w:rFonts w:ascii="Arial" w:cs="Arial" w:eastAsia="Arial" w:hAnsi="Arial"/>
        <w:sz w:val="16"/>
        <w:szCs w:val="16"/>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rFonts w:ascii="Noto Sans" w:cs="Noto Sans" w:eastAsia="Noto Sans" w:hAnsi="Noto Sans"/>
      </w:rPr>
    </w:lvl>
    <w:lvl w:ilvl="1">
      <w:start w:val="1"/>
      <w:numFmt w:val="bullet"/>
      <w:lvlText w:val="⮚"/>
      <w:lvlJc w:val="left"/>
      <w:pPr>
        <w:ind w:left="2160" w:hanging="360"/>
      </w:pPr>
      <w:rPr>
        <w:rFonts w:ascii="Noto Sans" w:cs="Noto Sans" w:eastAsia="Noto Sans" w:hAnsi="Noto Sans"/>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2">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3">
    <w:lvl w:ilvl="0">
      <w:start w:val="2"/>
      <w:numFmt w:val="decimal"/>
      <w:lvlText w:val="%1)"/>
      <w:lvlJc w:val="left"/>
      <w:pPr>
        <w:ind w:left="360" w:hanging="360"/>
      </w:pPr>
      <w:rPr>
        <w:color w:val="5b9bd5"/>
      </w:rPr>
    </w:lvl>
    <w:lvl w:ilvl="1">
      <w:start w:val="3"/>
      <w:numFmt w:val="decimal"/>
      <w:lvlText w:val="%2."/>
      <w:lvlJc w:val="left"/>
      <w:pPr>
        <w:ind w:left="720" w:hanging="360"/>
      </w:pPr>
      <w:rPr>
        <w:rFonts w:ascii="Arial" w:cs="Arial" w:eastAsia="Arial" w:hAnsi="Arial"/>
        <w:b w:val="0"/>
        <w:strike w:val="0"/>
        <w:color w:val="000000"/>
      </w:rPr>
    </w:lvl>
    <w:lvl w:ilvl="2">
      <w:start w:val="1"/>
      <w:numFmt w:val="lowerRoman"/>
      <w:lvlText w:val="%3)"/>
      <w:lvlJc w:val="left"/>
      <w:pPr>
        <w:ind w:left="1080" w:hanging="360"/>
      </w:pPr>
      <w:rPr>
        <w:rFonts w:ascii="Arial" w:cs="Arial" w:eastAsia="Arial" w:hAnsi="Arial"/>
        <w:b w:val="0"/>
        <w:color w:val="000000"/>
      </w:rPr>
    </w:lvl>
    <w:lvl w:ilvl="3">
      <w:start w:val="1"/>
      <w:numFmt w:val="decimal"/>
      <w:lvlText w:val="(%4)"/>
      <w:lvlJc w:val="left"/>
      <w:pPr>
        <w:ind w:left="1440" w:hanging="360"/>
      </w:pPr>
      <w:rPr>
        <w:b w:val="1"/>
        <w:color w:val="0070c0"/>
      </w:rPr>
    </w:lvl>
    <w:lvl w:ilvl="4">
      <w:start w:val="1"/>
      <w:numFmt w:val="lowerLetter"/>
      <w:lvlText w:val="(%5)"/>
      <w:lvlJc w:val="left"/>
      <w:pPr>
        <w:ind w:left="1800" w:hanging="360"/>
      </w:pPr>
      <w:rPr>
        <w:rFonts w:ascii="Arial" w:cs="Arial" w:eastAsia="Arial" w:hAnsi="Arial"/>
        <w:b w:val="0"/>
        <w:color w:val="000000"/>
      </w:rPr>
    </w:lvl>
    <w:lvl w:ilvl="5">
      <w:start w:val="1"/>
      <w:numFmt w:val="lowerRoman"/>
      <w:lvlText w:val="(%6)"/>
      <w:lvlJc w:val="left"/>
      <w:pPr>
        <w:ind w:left="2160" w:hanging="360"/>
      </w:pPr>
      <w:rPr>
        <w:b w:val="1"/>
        <w:color w:val="0070c0"/>
      </w:rPr>
    </w:lvl>
    <w:lvl w:ilvl="6">
      <w:start w:val="1"/>
      <w:numFmt w:val="decimal"/>
      <w:lvlText w:val="%7."/>
      <w:lvlJc w:val="left"/>
      <w:pPr>
        <w:ind w:left="2520" w:hanging="360"/>
      </w:pPr>
      <w:rPr>
        <w:b w:val="1"/>
        <w:color w:val="5b9bd5"/>
      </w:rPr>
    </w:lvl>
    <w:lvl w:ilvl="7">
      <w:start w:val="1"/>
      <w:numFmt w:val="lowerLetter"/>
      <w:lvlText w:val="%8."/>
      <w:lvlJc w:val="left"/>
      <w:pPr>
        <w:ind w:left="2880" w:hanging="360"/>
      </w:pPr>
      <w:rPr>
        <w:b w:val="1"/>
        <w:color w:val="5b9bd5"/>
      </w:rPr>
    </w:lvl>
    <w:lvl w:ilvl="8">
      <w:start w:val="1"/>
      <w:numFmt w:val="lowerRoman"/>
      <w:lvlText w:val="%9."/>
      <w:lvlJc w:val="left"/>
      <w:pPr>
        <w:ind w:left="3240" w:hanging="360"/>
      </w:pPr>
      <w:rPr>
        <w:b w:val="1"/>
        <w:color w:val="0070c0"/>
      </w:rPr>
    </w:lvl>
  </w:abstractNum>
  <w:abstractNum w:abstractNumId="4">
    <w:lvl w:ilvl="0">
      <w:start w:val="1"/>
      <w:numFmt w:val="bullet"/>
      <w:lvlText w:val="●"/>
      <w:lvlJc w:val="left"/>
      <w:pPr>
        <w:ind w:left="1287" w:hanging="360.0000000000001"/>
      </w:pPr>
      <w:rPr>
        <w:rFonts w:ascii="Noto Sans" w:cs="Noto Sans" w:eastAsia="Noto Sans" w:hAnsi="Noto Sans"/>
      </w:rPr>
    </w:lvl>
    <w:lvl w:ilvl="1">
      <w:start w:val="1"/>
      <w:numFmt w:val="bullet"/>
      <w:lvlText w:val="o"/>
      <w:lvlJc w:val="left"/>
      <w:pPr>
        <w:ind w:left="2007" w:hanging="360"/>
      </w:pPr>
      <w:rPr>
        <w:rFonts w:ascii="Courier New" w:cs="Courier New" w:eastAsia="Courier New" w:hAnsi="Courier New"/>
      </w:rPr>
    </w:lvl>
    <w:lvl w:ilvl="2">
      <w:start w:val="1"/>
      <w:numFmt w:val="bullet"/>
      <w:lvlText w:val="▪"/>
      <w:lvlJc w:val="left"/>
      <w:pPr>
        <w:ind w:left="2727" w:hanging="360"/>
      </w:pPr>
      <w:rPr>
        <w:rFonts w:ascii="Noto Sans" w:cs="Noto Sans" w:eastAsia="Noto Sans" w:hAnsi="Noto Sans"/>
      </w:rPr>
    </w:lvl>
    <w:lvl w:ilvl="3">
      <w:start w:val="1"/>
      <w:numFmt w:val="bullet"/>
      <w:lvlText w:val="●"/>
      <w:lvlJc w:val="left"/>
      <w:pPr>
        <w:ind w:left="3447" w:hanging="360"/>
      </w:pPr>
      <w:rPr>
        <w:rFonts w:ascii="Noto Sans" w:cs="Noto Sans" w:eastAsia="Noto Sans" w:hAnsi="Noto Sans"/>
      </w:rPr>
    </w:lvl>
    <w:lvl w:ilvl="4">
      <w:start w:val="1"/>
      <w:numFmt w:val="bullet"/>
      <w:lvlText w:val="o"/>
      <w:lvlJc w:val="left"/>
      <w:pPr>
        <w:ind w:left="4167" w:hanging="360"/>
      </w:pPr>
      <w:rPr>
        <w:rFonts w:ascii="Courier New" w:cs="Courier New" w:eastAsia="Courier New" w:hAnsi="Courier New"/>
      </w:rPr>
    </w:lvl>
    <w:lvl w:ilvl="5">
      <w:start w:val="1"/>
      <w:numFmt w:val="bullet"/>
      <w:lvlText w:val="▪"/>
      <w:lvlJc w:val="left"/>
      <w:pPr>
        <w:ind w:left="4887" w:hanging="360"/>
      </w:pPr>
      <w:rPr>
        <w:rFonts w:ascii="Noto Sans" w:cs="Noto Sans" w:eastAsia="Noto Sans" w:hAnsi="Noto Sans"/>
      </w:rPr>
    </w:lvl>
    <w:lvl w:ilvl="6">
      <w:start w:val="1"/>
      <w:numFmt w:val="bullet"/>
      <w:lvlText w:val="●"/>
      <w:lvlJc w:val="left"/>
      <w:pPr>
        <w:ind w:left="5607" w:hanging="360"/>
      </w:pPr>
      <w:rPr>
        <w:rFonts w:ascii="Noto Sans" w:cs="Noto Sans" w:eastAsia="Noto Sans" w:hAnsi="Noto Sans"/>
      </w:rPr>
    </w:lvl>
    <w:lvl w:ilvl="7">
      <w:start w:val="1"/>
      <w:numFmt w:val="bullet"/>
      <w:lvlText w:val="o"/>
      <w:lvlJc w:val="left"/>
      <w:pPr>
        <w:ind w:left="6327" w:hanging="360"/>
      </w:pPr>
      <w:rPr>
        <w:rFonts w:ascii="Courier New" w:cs="Courier New" w:eastAsia="Courier New" w:hAnsi="Courier New"/>
      </w:rPr>
    </w:lvl>
    <w:lvl w:ilvl="8">
      <w:start w:val="1"/>
      <w:numFmt w:val="bullet"/>
      <w:lvlText w:val="▪"/>
      <w:lvlJc w:val="left"/>
      <w:pPr>
        <w:ind w:left="7047" w:hanging="360"/>
      </w:pPr>
      <w:rPr>
        <w:rFonts w:ascii="Noto Sans" w:cs="Noto Sans" w:eastAsia="Noto Sans" w:hAnsi="Noto Sans"/>
      </w:rPr>
    </w:lvl>
  </w:abstractNum>
  <w:abstractNum w:abstractNumId="5">
    <w:lvl w:ilvl="0">
      <w:start w:val="1"/>
      <w:numFmt w:val="bullet"/>
      <w:lvlText w:val="●"/>
      <w:lvlJc w:val="left"/>
      <w:pPr>
        <w:ind w:left="1440" w:hanging="360"/>
      </w:pPr>
      <w:rPr>
        <w:rFonts w:ascii="Noto Sans" w:cs="Noto Sans" w:eastAsia="Noto Sans" w:hAnsi="Noto San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6">
    <w:lvl w:ilvl="0">
      <w:start w:val="1"/>
      <w:numFmt w:val="decimal"/>
      <w:lvlText w:val="%1)"/>
      <w:lvlJc w:val="left"/>
      <w:pPr>
        <w:ind w:left="717" w:hanging="360"/>
      </w:pPr>
      <w:rPr/>
    </w:lvl>
    <w:lvl w:ilvl="1">
      <w:start w:val="1"/>
      <w:numFmt w:val="bullet"/>
      <w:lvlText w:val="⮚"/>
      <w:lvlJc w:val="left"/>
      <w:pPr>
        <w:ind w:left="1437" w:hanging="360"/>
      </w:pPr>
      <w:rPr>
        <w:rFonts w:ascii="Noto Sans" w:cs="Noto Sans" w:eastAsia="Noto Sans" w:hAnsi="Noto Sans"/>
      </w:rPr>
    </w:lvl>
    <w:lvl w:ilvl="2">
      <w:start w:val="1"/>
      <w:numFmt w:val="lowerRoman"/>
      <w:lvlText w:val="%3."/>
      <w:lvlJc w:val="right"/>
      <w:pPr>
        <w:ind w:left="2157" w:hanging="180"/>
      </w:pPr>
      <w:rPr/>
    </w:lvl>
    <w:lvl w:ilvl="3">
      <w:start w:val="1"/>
      <w:numFmt w:val="decimal"/>
      <w:lvlText w:val="%4."/>
      <w:lvlJc w:val="left"/>
      <w:pPr>
        <w:ind w:left="2877" w:hanging="360"/>
      </w:pPr>
      <w:rPr/>
    </w:lvl>
    <w:lvl w:ilvl="4">
      <w:start w:val="1"/>
      <w:numFmt w:val="lowerLetter"/>
      <w:lvlText w:val="%5."/>
      <w:lvlJc w:val="left"/>
      <w:pPr>
        <w:ind w:left="3597" w:hanging="360"/>
      </w:pPr>
      <w:rPr/>
    </w:lvl>
    <w:lvl w:ilvl="5">
      <w:start w:val="1"/>
      <w:numFmt w:val="lowerRoman"/>
      <w:lvlText w:val="%6."/>
      <w:lvlJc w:val="right"/>
      <w:pPr>
        <w:ind w:left="4317" w:hanging="180"/>
      </w:pPr>
      <w:rPr/>
    </w:lvl>
    <w:lvl w:ilvl="6">
      <w:start w:val="1"/>
      <w:numFmt w:val="decimal"/>
      <w:lvlText w:val="%7."/>
      <w:lvlJc w:val="left"/>
      <w:pPr>
        <w:ind w:left="5037" w:hanging="360"/>
      </w:pPr>
      <w:rPr/>
    </w:lvl>
    <w:lvl w:ilvl="7">
      <w:start w:val="1"/>
      <w:numFmt w:val="lowerLetter"/>
      <w:lvlText w:val="%8."/>
      <w:lvlJc w:val="left"/>
      <w:pPr>
        <w:ind w:left="5757" w:hanging="360"/>
      </w:pPr>
      <w:rPr/>
    </w:lvl>
    <w:lvl w:ilvl="8">
      <w:start w:val="1"/>
      <w:numFmt w:val="lowerRoman"/>
      <w:lvlText w:val="%9."/>
      <w:lvlJc w:val="right"/>
      <w:pPr>
        <w:ind w:left="6477" w:hanging="180"/>
      </w:pPr>
      <w:rPr/>
    </w:lvl>
  </w:abstractNum>
  <w:abstractNum w:abstractNumId="7">
    <w:lvl w:ilvl="0">
      <w:start w:val="1"/>
      <w:numFmt w:val="decimal"/>
      <w:lvlText w:val="%1)"/>
      <w:lvlJc w:val="left"/>
      <w:pPr>
        <w:ind w:left="360" w:hanging="360"/>
      </w:pPr>
      <w:rPr>
        <w:color w:val="5b9bd5"/>
      </w:rPr>
    </w:lvl>
    <w:lvl w:ilvl="1">
      <w:start w:val="1"/>
      <w:numFmt w:val="decimal"/>
      <w:lvlText w:val="%2."/>
      <w:lvlJc w:val="left"/>
      <w:pPr>
        <w:ind w:left="720" w:hanging="360"/>
      </w:pPr>
      <w:rPr>
        <w:rFonts w:ascii="Arial" w:cs="Arial" w:eastAsia="Arial" w:hAnsi="Arial"/>
        <w:b w:val="0"/>
        <w:strike w:val="0"/>
        <w:color w:val="000000"/>
      </w:rPr>
    </w:lvl>
    <w:lvl w:ilvl="2">
      <w:start w:val="1"/>
      <w:numFmt w:val="lowerRoman"/>
      <w:lvlText w:val="%3)"/>
      <w:lvlJc w:val="left"/>
      <w:pPr>
        <w:ind w:left="1080" w:hanging="360"/>
      </w:pPr>
      <w:rPr>
        <w:b w:val="0"/>
        <w:color w:val="000000"/>
      </w:rPr>
    </w:lvl>
    <w:lvl w:ilvl="3">
      <w:start w:val="1"/>
      <w:numFmt w:val="decimal"/>
      <w:lvlText w:val="(%4)"/>
      <w:lvlJc w:val="left"/>
      <w:pPr>
        <w:ind w:left="1440" w:hanging="360"/>
      </w:pPr>
      <w:rPr>
        <w:b w:val="1"/>
        <w:color w:val="0070c0"/>
      </w:rPr>
    </w:lvl>
    <w:lvl w:ilvl="4">
      <w:start w:val="1"/>
      <w:numFmt w:val="lowerLetter"/>
      <w:lvlText w:val="(%5)"/>
      <w:lvlJc w:val="left"/>
      <w:pPr>
        <w:ind w:left="1800" w:hanging="360"/>
      </w:pPr>
      <w:rPr>
        <w:b w:val="1"/>
        <w:color w:val="0070c0"/>
      </w:rPr>
    </w:lvl>
    <w:lvl w:ilvl="5">
      <w:start w:val="1"/>
      <w:numFmt w:val="lowerRoman"/>
      <w:lvlText w:val="(%6)"/>
      <w:lvlJc w:val="left"/>
      <w:pPr>
        <w:ind w:left="2160" w:hanging="360"/>
      </w:pPr>
      <w:rPr>
        <w:b w:val="1"/>
        <w:color w:val="0070c0"/>
      </w:rPr>
    </w:lvl>
    <w:lvl w:ilvl="6">
      <w:start w:val="1"/>
      <w:numFmt w:val="decimal"/>
      <w:lvlText w:val="%7."/>
      <w:lvlJc w:val="left"/>
      <w:pPr>
        <w:ind w:left="2520" w:hanging="360"/>
      </w:pPr>
      <w:rPr>
        <w:b w:val="1"/>
        <w:color w:val="5b9bd5"/>
      </w:rPr>
    </w:lvl>
    <w:lvl w:ilvl="7">
      <w:start w:val="1"/>
      <w:numFmt w:val="lowerLetter"/>
      <w:lvlText w:val="%8."/>
      <w:lvlJc w:val="left"/>
      <w:pPr>
        <w:ind w:left="2880" w:hanging="360"/>
      </w:pPr>
      <w:rPr>
        <w:b w:val="1"/>
        <w:color w:val="5b9bd5"/>
      </w:rPr>
    </w:lvl>
    <w:lvl w:ilvl="8">
      <w:start w:val="1"/>
      <w:numFmt w:val="lowerRoman"/>
      <w:lvlText w:val="%9."/>
      <w:lvlJc w:val="left"/>
      <w:pPr>
        <w:ind w:left="3240" w:hanging="360"/>
      </w:pPr>
      <w:rPr>
        <w:b w:val="1"/>
        <w:color w:val="0070c0"/>
      </w:rPr>
    </w:lvl>
  </w:abstractNum>
  <w:abstractNum w:abstractNumId="8">
    <w:lvl w:ilvl="0">
      <w:start w:val="1"/>
      <w:numFmt w:val="decimal"/>
      <w:lvlText w:val="%1."/>
      <w:lvlJc w:val="left"/>
      <w:pPr>
        <w:ind w:left="737" w:hanging="737"/>
      </w:pPr>
      <w:rPr>
        <w:smallCaps w:val="0"/>
      </w:rPr>
    </w:lvl>
    <w:lvl w:ilvl="1">
      <w:start w:val="1"/>
      <w:numFmt w:val="decimal"/>
      <w:lvlText w:val="%1.%2"/>
      <w:lvlJc w:val="left"/>
      <w:pPr>
        <w:ind w:left="879" w:hanging="737"/>
      </w:pPr>
      <w:rPr>
        <w:b w:val="0"/>
        <w:i w:val="0"/>
        <w:smallCaps w:val="0"/>
        <w:sz w:val="22"/>
        <w:szCs w:val="22"/>
      </w:rPr>
    </w:lvl>
    <w:lvl w:ilvl="2">
      <w:start w:val="1"/>
      <w:numFmt w:val="decimal"/>
      <w:lvlText w:val="%1.%2.%3"/>
      <w:lvlJc w:val="left"/>
      <w:pPr>
        <w:ind w:left="1474" w:hanging="737"/>
      </w:pPr>
      <w:rPr>
        <w:rFonts w:ascii="Arial" w:cs="Arial" w:eastAsia="Arial" w:hAnsi="Arial"/>
        <w:b w:val="0"/>
        <w:i w:val="0"/>
        <w:smallCaps w:val="0"/>
        <w:strike w:val="0"/>
        <w:color w:val="000000"/>
        <w:u w:val="none"/>
        <w:vertAlign w:val="baseline"/>
      </w:rPr>
    </w:lvl>
    <w:lvl w:ilvl="3">
      <w:start w:val="1"/>
      <w:numFmt w:val="decimal"/>
      <w:lvlText w:val="%1.%2.%3.%4"/>
      <w:lvlJc w:val="left"/>
      <w:pPr>
        <w:ind w:left="2495" w:hanging="794"/>
      </w:pPr>
      <w:rPr>
        <w:b w:val="0"/>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9">
    <w:lvl w:ilvl="0">
      <w:start w:val="1"/>
      <w:numFmt w:val="bullet"/>
      <w:lvlText w:val="●"/>
      <w:lvlJc w:val="left"/>
      <w:pPr>
        <w:ind w:left="1500" w:hanging="360"/>
      </w:pPr>
      <w:rPr>
        <w:rFonts w:ascii="Noto Sans" w:cs="Noto Sans" w:eastAsia="Noto Sans" w:hAnsi="Noto Sans"/>
      </w:rPr>
    </w:lvl>
    <w:lvl w:ilvl="1">
      <w:start w:val="1"/>
      <w:numFmt w:val="bullet"/>
      <w:lvlText w:val="o"/>
      <w:lvlJc w:val="left"/>
      <w:pPr>
        <w:ind w:left="2220" w:hanging="360"/>
      </w:pPr>
      <w:rPr>
        <w:rFonts w:ascii="Courier New" w:cs="Courier New" w:eastAsia="Courier New" w:hAnsi="Courier New"/>
      </w:rPr>
    </w:lvl>
    <w:lvl w:ilvl="2">
      <w:start w:val="1"/>
      <w:numFmt w:val="bullet"/>
      <w:lvlText w:val="▪"/>
      <w:lvlJc w:val="left"/>
      <w:pPr>
        <w:ind w:left="2940" w:hanging="360"/>
      </w:pPr>
      <w:rPr>
        <w:rFonts w:ascii="Noto Sans" w:cs="Noto Sans" w:eastAsia="Noto Sans" w:hAnsi="Noto Sans"/>
      </w:rPr>
    </w:lvl>
    <w:lvl w:ilvl="3">
      <w:start w:val="1"/>
      <w:numFmt w:val="bullet"/>
      <w:lvlText w:val="●"/>
      <w:lvlJc w:val="left"/>
      <w:pPr>
        <w:ind w:left="3660" w:hanging="360"/>
      </w:pPr>
      <w:rPr>
        <w:rFonts w:ascii="Noto Sans" w:cs="Noto Sans" w:eastAsia="Noto Sans" w:hAnsi="Noto Sans"/>
      </w:rPr>
    </w:lvl>
    <w:lvl w:ilvl="4">
      <w:start w:val="1"/>
      <w:numFmt w:val="bullet"/>
      <w:lvlText w:val="o"/>
      <w:lvlJc w:val="left"/>
      <w:pPr>
        <w:ind w:left="4380" w:hanging="360"/>
      </w:pPr>
      <w:rPr>
        <w:rFonts w:ascii="Courier New" w:cs="Courier New" w:eastAsia="Courier New" w:hAnsi="Courier New"/>
      </w:rPr>
    </w:lvl>
    <w:lvl w:ilvl="5">
      <w:start w:val="1"/>
      <w:numFmt w:val="bullet"/>
      <w:lvlText w:val="▪"/>
      <w:lvlJc w:val="left"/>
      <w:pPr>
        <w:ind w:left="5100" w:hanging="360"/>
      </w:pPr>
      <w:rPr>
        <w:rFonts w:ascii="Noto Sans" w:cs="Noto Sans" w:eastAsia="Noto Sans" w:hAnsi="Noto Sans"/>
      </w:rPr>
    </w:lvl>
    <w:lvl w:ilvl="6">
      <w:start w:val="1"/>
      <w:numFmt w:val="bullet"/>
      <w:lvlText w:val="●"/>
      <w:lvlJc w:val="left"/>
      <w:pPr>
        <w:ind w:left="5820" w:hanging="360"/>
      </w:pPr>
      <w:rPr>
        <w:rFonts w:ascii="Noto Sans" w:cs="Noto Sans" w:eastAsia="Noto Sans" w:hAnsi="Noto Sans"/>
      </w:rPr>
    </w:lvl>
    <w:lvl w:ilvl="7">
      <w:start w:val="1"/>
      <w:numFmt w:val="bullet"/>
      <w:lvlText w:val="o"/>
      <w:lvlJc w:val="left"/>
      <w:pPr>
        <w:ind w:left="6540" w:hanging="360"/>
      </w:pPr>
      <w:rPr>
        <w:rFonts w:ascii="Courier New" w:cs="Courier New" w:eastAsia="Courier New" w:hAnsi="Courier New"/>
      </w:rPr>
    </w:lvl>
    <w:lvl w:ilvl="8">
      <w:start w:val="1"/>
      <w:numFmt w:val="bullet"/>
      <w:lvlText w:val="▪"/>
      <w:lvlJc w:val="left"/>
      <w:pPr>
        <w:ind w:left="7260" w:hanging="360"/>
      </w:pPr>
      <w:rPr>
        <w:rFonts w:ascii="Noto Sans" w:cs="Noto Sans" w:eastAsia="Noto Sans" w:hAnsi="Noto Sans"/>
      </w:rPr>
    </w:lvl>
  </w:abstractNum>
  <w:abstractNum w:abstractNumId="10">
    <w:lvl w:ilvl="0">
      <w:start w:val="1"/>
      <w:numFmt w:val="decimal"/>
      <w:lvlText w:val="%1)"/>
      <w:lvlJc w:val="left"/>
      <w:pPr>
        <w:ind w:left="717" w:hanging="360"/>
      </w:pPr>
      <w:rPr>
        <w:rFonts w:ascii="Arial" w:cs="Arial" w:eastAsia="Arial" w:hAnsi="Arial"/>
        <w:b w:val="1"/>
      </w:rPr>
    </w:lvl>
    <w:lvl w:ilvl="1">
      <w:start w:val="1"/>
      <w:numFmt w:val="lowerLetter"/>
      <w:lvlText w:val="%2."/>
      <w:lvlJc w:val="left"/>
      <w:pPr>
        <w:ind w:left="1437" w:hanging="360"/>
      </w:pPr>
      <w:rPr/>
    </w:lvl>
    <w:lvl w:ilvl="2">
      <w:start w:val="1"/>
      <w:numFmt w:val="lowerRoman"/>
      <w:lvlText w:val="%3."/>
      <w:lvlJc w:val="right"/>
      <w:pPr>
        <w:ind w:left="2157" w:hanging="180"/>
      </w:pPr>
      <w:rPr/>
    </w:lvl>
    <w:lvl w:ilvl="3">
      <w:start w:val="1"/>
      <w:numFmt w:val="decimal"/>
      <w:lvlText w:val="%4."/>
      <w:lvlJc w:val="left"/>
      <w:pPr>
        <w:ind w:left="2877" w:hanging="360"/>
      </w:pPr>
      <w:rPr/>
    </w:lvl>
    <w:lvl w:ilvl="4">
      <w:start w:val="1"/>
      <w:numFmt w:val="lowerLetter"/>
      <w:lvlText w:val="%5."/>
      <w:lvlJc w:val="left"/>
      <w:pPr>
        <w:ind w:left="3597" w:hanging="360"/>
      </w:pPr>
      <w:rPr/>
    </w:lvl>
    <w:lvl w:ilvl="5">
      <w:start w:val="1"/>
      <w:numFmt w:val="lowerRoman"/>
      <w:lvlText w:val="%6."/>
      <w:lvlJc w:val="right"/>
      <w:pPr>
        <w:ind w:left="4317" w:hanging="180"/>
      </w:pPr>
      <w:rPr/>
    </w:lvl>
    <w:lvl w:ilvl="6">
      <w:start w:val="1"/>
      <w:numFmt w:val="decimal"/>
      <w:lvlText w:val="%7."/>
      <w:lvlJc w:val="left"/>
      <w:pPr>
        <w:ind w:left="5037" w:hanging="360"/>
      </w:pPr>
      <w:rPr/>
    </w:lvl>
    <w:lvl w:ilvl="7">
      <w:start w:val="1"/>
      <w:numFmt w:val="lowerLetter"/>
      <w:lvlText w:val="%8."/>
      <w:lvlJc w:val="left"/>
      <w:pPr>
        <w:ind w:left="5757" w:hanging="360"/>
      </w:pPr>
      <w:rPr/>
    </w:lvl>
    <w:lvl w:ilvl="8">
      <w:start w:val="1"/>
      <w:numFmt w:val="lowerRoman"/>
      <w:lvlText w:val="%9."/>
      <w:lvlJc w:val="right"/>
      <w:pPr>
        <w:ind w:left="6477" w:hanging="180"/>
      </w:pPr>
      <w:rPr/>
    </w:lvl>
  </w:abstractNum>
  <w:abstractNum w:abstractNumId="11">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2">
    <w:lvl w:ilvl="0">
      <w:start w:val="1"/>
      <w:numFmt w:val="bullet"/>
      <w:lvlText w:val="●"/>
      <w:lvlJc w:val="left"/>
      <w:pPr>
        <w:ind w:left="1080" w:hanging="360"/>
      </w:pPr>
      <w:rPr>
        <w:rFonts w:ascii="Noto Sans" w:cs="Noto Sans" w:eastAsia="Noto Sans" w:hAnsi="Noto San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w:cs="Noto Sans" w:eastAsia="Noto Sans" w:hAnsi="Noto Sans"/>
      </w:rPr>
    </w:lvl>
    <w:lvl w:ilvl="3">
      <w:start w:val="1"/>
      <w:numFmt w:val="bullet"/>
      <w:lvlText w:val="●"/>
      <w:lvlJc w:val="left"/>
      <w:pPr>
        <w:ind w:left="3240" w:hanging="360"/>
      </w:pPr>
      <w:rPr>
        <w:rFonts w:ascii="Noto Sans" w:cs="Noto Sans" w:eastAsia="Noto Sans" w:hAnsi="Noto San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w:cs="Noto Sans" w:eastAsia="Noto Sans" w:hAnsi="Noto Sans"/>
      </w:rPr>
    </w:lvl>
    <w:lvl w:ilvl="6">
      <w:start w:val="1"/>
      <w:numFmt w:val="bullet"/>
      <w:lvlText w:val="●"/>
      <w:lvlJc w:val="left"/>
      <w:pPr>
        <w:ind w:left="5400" w:hanging="360"/>
      </w:pPr>
      <w:rPr>
        <w:rFonts w:ascii="Noto Sans" w:cs="Noto Sans" w:eastAsia="Noto Sans" w:hAnsi="Noto San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w:cs="Noto Sans" w:eastAsia="Noto Sans" w:hAnsi="Noto Sans"/>
      </w:rPr>
    </w:lvl>
  </w:abstractNum>
  <w:abstractNum w:abstractNumId="13">
    <w:lvl w:ilvl="0">
      <w:start w:val="1"/>
      <w:numFmt w:val="bullet"/>
      <w:lvlText w:val="●"/>
      <w:lvlJc w:val="left"/>
      <w:pPr>
        <w:ind w:left="1500" w:hanging="360"/>
      </w:pPr>
      <w:rPr>
        <w:rFonts w:ascii="Noto Sans" w:cs="Noto Sans" w:eastAsia="Noto Sans" w:hAnsi="Noto Sans"/>
      </w:rPr>
    </w:lvl>
    <w:lvl w:ilvl="1">
      <w:start w:val="1"/>
      <w:numFmt w:val="bullet"/>
      <w:lvlText w:val="o"/>
      <w:lvlJc w:val="left"/>
      <w:pPr>
        <w:ind w:left="2220" w:hanging="360"/>
      </w:pPr>
      <w:rPr>
        <w:rFonts w:ascii="Courier New" w:cs="Courier New" w:eastAsia="Courier New" w:hAnsi="Courier New"/>
      </w:rPr>
    </w:lvl>
    <w:lvl w:ilvl="2">
      <w:start w:val="1"/>
      <w:numFmt w:val="bullet"/>
      <w:lvlText w:val="▪"/>
      <w:lvlJc w:val="left"/>
      <w:pPr>
        <w:ind w:left="2940" w:hanging="360"/>
      </w:pPr>
      <w:rPr>
        <w:rFonts w:ascii="Noto Sans" w:cs="Noto Sans" w:eastAsia="Noto Sans" w:hAnsi="Noto Sans"/>
      </w:rPr>
    </w:lvl>
    <w:lvl w:ilvl="3">
      <w:start w:val="1"/>
      <w:numFmt w:val="bullet"/>
      <w:lvlText w:val="●"/>
      <w:lvlJc w:val="left"/>
      <w:pPr>
        <w:ind w:left="3660" w:hanging="360"/>
      </w:pPr>
      <w:rPr>
        <w:rFonts w:ascii="Noto Sans" w:cs="Noto Sans" w:eastAsia="Noto Sans" w:hAnsi="Noto Sans"/>
      </w:rPr>
    </w:lvl>
    <w:lvl w:ilvl="4">
      <w:start w:val="1"/>
      <w:numFmt w:val="bullet"/>
      <w:lvlText w:val="o"/>
      <w:lvlJc w:val="left"/>
      <w:pPr>
        <w:ind w:left="4380" w:hanging="360"/>
      </w:pPr>
      <w:rPr>
        <w:rFonts w:ascii="Courier New" w:cs="Courier New" w:eastAsia="Courier New" w:hAnsi="Courier New"/>
      </w:rPr>
    </w:lvl>
    <w:lvl w:ilvl="5">
      <w:start w:val="1"/>
      <w:numFmt w:val="bullet"/>
      <w:lvlText w:val="▪"/>
      <w:lvlJc w:val="left"/>
      <w:pPr>
        <w:ind w:left="5100" w:hanging="360"/>
      </w:pPr>
      <w:rPr>
        <w:rFonts w:ascii="Noto Sans" w:cs="Noto Sans" w:eastAsia="Noto Sans" w:hAnsi="Noto Sans"/>
      </w:rPr>
    </w:lvl>
    <w:lvl w:ilvl="6">
      <w:start w:val="1"/>
      <w:numFmt w:val="bullet"/>
      <w:lvlText w:val="●"/>
      <w:lvlJc w:val="left"/>
      <w:pPr>
        <w:ind w:left="5820" w:hanging="360"/>
      </w:pPr>
      <w:rPr>
        <w:rFonts w:ascii="Noto Sans" w:cs="Noto Sans" w:eastAsia="Noto Sans" w:hAnsi="Noto Sans"/>
      </w:rPr>
    </w:lvl>
    <w:lvl w:ilvl="7">
      <w:start w:val="1"/>
      <w:numFmt w:val="bullet"/>
      <w:lvlText w:val="o"/>
      <w:lvlJc w:val="left"/>
      <w:pPr>
        <w:ind w:left="6540" w:hanging="360"/>
      </w:pPr>
      <w:rPr>
        <w:rFonts w:ascii="Courier New" w:cs="Courier New" w:eastAsia="Courier New" w:hAnsi="Courier New"/>
      </w:rPr>
    </w:lvl>
    <w:lvl w:ilvl="8">
      <w:start w:val="1"/>
      <w:numFmt w:val="bullet"/>
      <w:lvlText w:val="▪"/>
      <w:lvlJc w:val="left"/>
      <w:pPr>
        <w:ind w:left="7260" w:hanging="360"/>
      </w:pPr>
      <w:rPr>
        <w:rFonts w:ascii="Noto Sans" w:cs="Noto Sans" w:eastAsia="Noto Sans" w:hAnsi="Noto Sans"/>
      </w:rPr>
    </w:lvl>
  </w:abstractNum>
  <w:abstractNum w:abstractNumId="14">
    <w:lvl w:ilvl="0">
      <w:start w:val="1"/>
      <w:numFmt w:val="bullet"/>
      <w:lvlText w:val="●"/>
      <w:lvlJc w:val="left"/>
      <w:pPr>
        <w:ind w:left="1571" w:hanging="360"/>
      </w:pPr>
      <w:rPr>
        <w:rFonts w:ascii="Noto Sans" w:cs="Noto Sans" w:eastAsia="Noto Sans" w:hAnsi="Noto Sans"/>
      </w:rPr>
    </w:lvl>
    <w:lvl w:ilvl="1">
      <w:start w:val="1"/>
      <w:numFmt w:val="bullet"/>
      <w:lvlText w:val="o"/>
      <w:lvlJc w:val="left"/>
      <w:pPr>
        <w:ind w:left="2291" w:hanging="360"/>
      </w:pPr>
      <w:rPr>
        <w:rFonts w:ascii="Courier New" w:cs="Courier New" w:eastAsia="Courier New" w:hAnsi="Courier New"/>
      </w:rPr>
    </w:lvl>
    <w:lvl w:ilvl="2">
      <w:start w:val="1"/>
      <w:numFmt w:val="bullet"/>
      <w:lvlText w:val="▪"/>
      <w:lvlJc w:val="left"/>
      <w:pPr>
        <w:ind w:left="3011" w:hanging="360"/>
      </w:pPr>
      <w:rPr>
        <w:rFonts w:ascii="Noto Sans" w:cs="Noto Sans" w:eastAsia="Noto Sans" w:hAnsi="Noto Sans"/>
      </w:rPr>
    </w:lvl>
    <w:lvl w:ilvl="3">
      <w:start w:val="1"/>
      <w:numFmt w:val="bullet"/>
      <w:lvlText w:val="●"/>
      <w:lvlJc w:val="left"/>
      <w:pPr>
        <w:ind w:left="3731" w:hanging="360"/>
      </w:pPr>
      <w:rPr>
        <w:rFonts w:ascii="Noto Sans" w:cs="Noto Sans" w:eastAsia="Noto Sans" w:hAnsi="Noto Sans"/>
      </w:rPr>
    </w:lvl>
    <w:lvl w:ilvl="4">
      <w:start w:val="1"/>
      <w:numFmt w:val="bullet"/>
      <w:lvlText w:val="o"/>
      <w:lvlJc w:val="left"/>
      <w:pPr>
        <w:ind w:left="4451" w:hanging="360"/>
      </w:pPr>
      <w:rPr>
        <w:rFonts w:ascii="Courier New" w:cs="Courier New" w:eastAsia="Courier New" w:hAnsi="Courier New"/>
      </w:rPr>
    </w:lvl>
    <w:lvl w:ilvl="5">
      <w:start w:val="1"/>
      <w:numFmt w:val="bullet"/>
      <w:lvlText w:val="▪"/>
      <w:lvlJc w:val="left"/>
      <w:pPr>
        <w:ind w:left="5171" w:hanging="360"/>
      </w:pPr>
      <w:rPr>
        <w:rFonts w:ascii="Noto Sans" w:cs="Noto Sans" w:eastAsia="Noto Sans" w:hAnsi="Noto Sans"/>
      </w:rPr>
    </w:lvl>
    <w:lvl w:ilvl="6">
      <w:start w:val="1"/>
      <w:numFmt w:val="bullet"/>
      <w:lvlText w:val="●"/>
      <w:lvlJc w:val="left"/>
      <w:pPr>
        <w:ind w:left="5891" w:hanging="360"/>
      </w:pPr>
      <w:rPr>
        <w:rFonts w:ascii="Noto Sans" w:cs="Noto Sans" w:eastAsia="Noto Sans" w:hAnsi="Noto Sans"/>
      </w:rPr>
    </w:lvl>
    <w:lvl w:ilvl="7">
      <w:start w:val="1"/>
      <w:numFmt w:val="bullet"/>
      <w:lvlText w:val="o"/>
      <w:lvlJc w:val="left"/>
      <w:pPr>
        <w:ind w:left="6611" w:hanging="360"/>
      </w:pPr>
      <w:rPr>
        <w:rFonts w:ascii="Courier New" w:cs="Courier New" w:eastAsia="Courier New" w:hAnsi="Courier New"/>
      </w:rPr>
    </w:lvl>
    <w:lvl w:ilvl="8">
      <w:start w:val="1"/>
      <w:numFmt w:val="bullet"/>
      <w:lvlText w:val="▪"/>
      <w:lvlJc w:val="left"/>
      <w:pPr>
        <w:ind w:left="7331" w:hanging="360"/>
      </w:pPr>
      <w:rPr>
        <w:rFonts w:ascii="Noto Sans" w:cs="Noto Sans" w:eastAsia="Noto Sans" w:hAnsi="Noto Sans"/>
      </w:rPr>
    </w:lvl>
  </w:abstractNum>
  <w:abstractNum w:abstractNumId="15">
    <w:lvl w:ilvl="0">
      <w:start w:val="1"/>
      <w:numFmt w:val="bullet"/>
      <w:lvlText w:val="●"/>
      <w:lvlJc w:val="left"/>
      <w:pPr>
        <w:ind w:left="1080" w:hanging="360"/>
      </w:pPr>
      <w:rPr>
        <w:rFonts w:ascii="Noto Sans" w:cs="Noto Sans" w:eastAsia="Noto Sans" w:hAnsi="Noto Sans"/>
        <w:color w:val="000000"/>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w:cs="Noto Sans" w:eastAsia="Noto Sans" w:hAnsi="Noto Sans"/>
      </w:rPr>
    </w:lvl>
    <w:lvl w:ilvl="3">
      <w:start w:val="1"/>
      <w:numFmt w:val="bullet"/>
      <w:lvlText w:val="●"/>
      <w:lvlJc w:val="left"/>
      <w:pPr>
        <w:ind w:left="3240" w:hanging="360"/>
      </w:pPr>
      <w:rPr>
        <w:rFonts w:ascii="Noto Sans" w:cs="Noto Sans" w:eastAsia="Noto Sans" w:hAnsi="Noto San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w:cs="Noto Sans" w:eastAsia="Noto Sans" w:hAnsi="Noto Sans"/>
      </w:rPr>
    </w:lvl>
    <w:lvl w:ilvl="6">
      <w:start w:val="1"/>
      <w:numFmt w:val="bullet"/>
      <w:lvlText w:val="●"/>
      <w:lvlJc w:val="left"/>
      <w:pPr>
        <w:ind w:left="5400" w:hanging="360"/>
      </w:pPr>
      <w:rPr>
        <w:rFonts w:ascii="Noto Sans" w:cs="Noto Sans" w:eastAsia="Noto Sans" w:hAnsi="Noto San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w:cs="Noto Sans" w:eastAsia="Noto Sans" w:hAnsi="Noto Sans"/>
      </w:rPr>
    </w:lvl>
  </w:abstractNum>
  <w:abstractNum w:abstractNumId="16">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7">
    <w:lvl w:ilvl="0">
      <w:start w:val="1"/>
      <w:numFmt w:val="bullet"/>
      <w:lvlText w:val="●"/>
      <w:lvlJc w:val="left"/>
      <w:pPr>
        <w:ind w:left="1440" w:hanging="360"/>
      </w:pPr>
      <w:rPr>
        <w:rFonts w:ascii="Noto Sans" w:cs="Noto Sans" w:eastAsia="Noto Sans" w:hAnsi="Noto Sans"/>
        <w:color w:val="000000"/>
        <w:sz w:val="24"/>
        <w:szCs w:val="24"/>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18">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9">
    <w:lvl w:ilvl="0">
      <w:start w:val="1"/>
      <w:numFmt w:val="bullet"/>
      <w:lvlText w:val="●"/>
      <w:lvlJc w:val="left"/>
      <w:pPr>
        <w:ind w:left="1080" w:hanging="360"/>
      </w:pPr>
      <w:rPr>
        <w:rFonts w:ascii="Noto Sans" w:cs="Noto Sans" w:eastAsia="Noto Sans" w:hAnsi="Noto San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w:cs="Noto Sans" w:eastAsia="Noto Sans" w:hAnsi="Noto Sans"/>
      </w:rPr>
    </w:lvl>
    <w:lvl w:ilvl="3">
      <w:start w:val="1"/>
      <w:numFmt w:val="bullet"/>
      <w:lvlText w:val="●"/>
      <w:lvlJc w:val="left"/>
      <w:pPr>
        <w:ind w:left="3240" w:hanging="360"/>
      </w:pPr>
      <w:rPr>
        <w:rFonts w:ascii="Noto Sans" w:cs="Noto Sans" w:eastAsia="Noto Sans" w:hAnsi="Noto San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w:cs="Noto Sans" w:eastAsia="Noto Sans" w:hAnsi="Noto Sans"/>
      </w:rPr>
    </w:lvl>
    <w:lvl w:ilvl="6">
      <w:start w:val="1"/>
      <w:numFmt w:val="bullet"/>
      <w:lvlText w:val="●"/>
      <w:lvlJc w:val="left"/>
      <w:pPr>
        <w:ind w:left="5400" w:hanging="360"/>
      </w:pPr>
      <w:rPr>
        <w:rFonts w:ascii="Noto Sans" w:cs="Noto Sans" w:eastAsia="Noto Sans" w:hAnsi="Noto San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w:cs="Noto Sans" w:eastAsia="Noto Sans" w:hAnsi="Noto San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Rule="auto"/>
    </w:pPr>
    <w:rPr>
      <w:rFonts w:ascii="Calibri" w:cs="Calibri" w:eastAsia="Calibri" w:hAnsi="Calibri"/>
      <w:color w:val="2e75b5"/>
      <w:sz w:val="32"/>
      <w:szCs w:val="32"/>
    </w:rPr>
  </w:style>
  <w:style w:type="paragraph" w:styleId="Heading2">
    <w:name w:val="heading 2"/>
    <w:basedOn w:val="Normal"/>
    <w:next w:val="Normal"/>
    <w:pPr>
      <w:keepNext w:val="1"/>
      <w:keepLines w:val="1"/>
      <w:spacing w:before="40" w:lineRule="auto"/>
    </w:pPr>
    <w:rPr>
      <w:rFonts w:ascii="Calibri" w:cs="Calibri" w:eastAsia="Calibri" w:hAnsi="Calibri"/>
      <w:color w:val="2e75b5"/>
      <w:sz w:val="26"/>
      <w:szCs w:val="26"/>
    </w:rPr>
  </w:style>
  <w:style w:type="paragraph" w:styleId="Heading3">
    <w:name w:val="heading 3"/>
    <w:basedOn w:val="Normal"/>
    <w:next w:val="Normal"/>
    <w:pPr>
      <w:keepNext w:val="1"/>
      <w:keepLines w:val="1"/>
      <w:spacing w:before="40" w:lineRule="auto"/>
    </w:pPr>
    <w:rPr>
      <w:rFonts w:ascii="Calibri" w:cs="Calibri" w:eastAsia="Calibri" w:hAnsi="Calibri"/>
      <w:color w:val="1e4d78"/>
    </w:rPr>
  </w:style>
  <w:style w:type="paragraph" w:styleId="Heading4">
    <w:name w:val="heading 4"/>
    <w:basedOn w:val="Normal"/>
    <w:next w:val="Normal"/>
    <w:pPr>
      <w:keepNext w:val="1"/>
      <w:keepLines w:val="1"/>
      <w:spacing w:before="40" w:lineRule="auto"/>
    </w:pPr>
    <w:rPr>
      <w:rFonts w:ascii="Calibri" w:cs="Calibri" w:eastAsia="Calibri" w:hAnsi="Calibri"/>
      <w:i w:val="1"/>
      <w:color w:val="2e75b5"/>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FB7691"/>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
    <w:qFormat w:val="1"/>
    <w:rsid w:val="00991C4B"/>
    <w:pPr>
      <w:keepNext w:val="1"/>
      <w:keepLines w:val="1"/>
      <w:spacing w:before="240"/>
      <w:outlineLvl w:val="0"/>
    </w:pPr>
    <w:rPr>
      <w:rFonts w:asciiTheme="majorHAnsi" w:cstheme="majorBidi" w:eastAsiaTheme="majorEastAsia" w:hAnsiTheme="majorHAnsi"/>
      <w:color w:val="2e74b5" w:themeColor="accent1" w:themeShade="0000BF"/>
      <w:sz w:val="32"/>
      <w:szCs w:val="32"/>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unhideWhenUsed w:val="1"/>
    <w:qFormat w:val="1"/>
    <w:rsid w:val="00184416"/>
    <w:pPr>
      <w:keepNext w:val="1"/>
      <w:keepLines w:val="1"/>
      <w:spacing w:before="40"/>
      <w:outlineLvl w:val="1"/>
    </w:pPr>
    <w:rPr>
      <w:rFonts w:asciiTheme="majorHAnsi" w:cstheme="majorBidi" w:eastAsiaTheme="majorEastAsia" w:hAnsiTheme="majorHAnsi"/>
      <w:color w:val="2e74b5" w:themeColor="accent1" w:themeShade="0000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semiHidden w:val="1"/>
    <w:unhideWhenUsed w:val="1"/>
    <w:qFormat w:val="1"/>
    <w:rsid w:val="006854B6"/>
    <w:pPr>
      <w:keepNext w:val="1"/>
      <w:keepLines w:val="1"/>
      <w:spacing w:before="40"/>
      <w:outlineLvl w:val="2"/>
    </w:pPr>
    <w:rPr>
      <w:rFonts w:asciiTheme="majorHAnsi" w:cstheme="majorBidi" w:eastAsiaTheme="majorEastAsia" w:hAnsiTheme="majorHAnsi"/>
      <w:color w:val="1f4d78" w:themeColor="accent1" w:themeShade="00007F"/>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semiHidden w:val="1"/>
    <w:unhideWhenUsed w:val="1"/>
    <w:qFormat w:val="1"/>
    <w:rsid w:val="006854B6"/>
    <w:pPr>
      <w:keepNext w:val="1"/>
      <w:keepLines w:val="1"/>
      <w:spacing w:before="40"/>
      <w:outlineLvl w:val="3"/>
    </w:pPr>
    <w:rPr>
      <w:rFonts w:asciiTheme="majorHAnsi" w:cstheme="majorBidi" w:eastAsiaTheme="majorEastAsia" w:hAnsiTheme="majorHAnsi"/>
      <w:i w:val="1"/>
      <w:iCs w:val="1"/>
      <w:color w:val="2e74b5" w:themeColor="accent1" w:themeShade="0000BF"/>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ListParagraph">
    <w:name w:val="List Paragraph"/>
    <w:aliases w:val="Dot pt"/>
    <w:basedOn w:val="Normal"/>
    <w:link w:val="ListParagraphChar"/>
    <w:uiPriority w:val="34"/>
    <w:qFormat w:val="1"/>
    <w:rsid w:val="000C5A8C"/>
    <w:pPr>
      <w:ind w:left="720"/>
      <w:contextualSpacing w:val="1"/>
    </w:pPr>
  </w:style>
  <w:style w:type="paragraph" w:styleId="BalloonText">
    <w:name w:val="Balloon Text"/>
    <w:basedOn w:val="Normal"/>
    <w:link w:val="BalloonTextChar"/>
    <w:uiPriority w:val="99"/>
    <w:semiHidden w:val="1"/>
    <w:unhideWhenUsed w:val="1"/>
    <w:rsid w:val="00895BB0"/>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895BB0"/>
    <w:rPr>
      <w:rFonts w:ascii="Segoe UI" w:cs="Segoe UI" w:hAnsi="Segoe UI"/>
      <w:sz w:val="18"/>
      <w:szCs w:val="18"/>
    </w:rPr>
  </w:style>
  <w:style w:type="character" w:styleId="Hyperlink">
    <w:name w:val="Hyperlink"/>
    <w:basedOn w:val="DefaultParagraphFont"/>
    <w:uiPriority w:val="99"/>
    <w:unhideWhenUsed w:val="1"/>
    <w:rsid w:val="000342DA"/>
    <w:rPr>
      <w:color w:val="0563c1" w:themeColor="hyperlink"/>
      <w:u w:val="single"/>
    </w:rPr>
  </w:style>
  <w:style w:type="paragraph" w:styleId="Header">
    <w:name w:val="header"/>
    <w:basedOn w:val="Normal"/>
    <w:link w:val="HeaderChar"/>
    <w:uiPriority w:val="99"/>
    <w:unhideWhenUsed w:val="1"/>
    <w:rsid w:val="000342DA"/>
    <w:pPr>
      <w:tabs>
        <w:tab w:val="center" w:pos="4513"/>
        <w:tab w:val="right" w:pos="9026"/>
      </w:tabs>
    </w:pPr>
  </w:style>
  <w:style w:type="character" w:styleId="HeaderChar" w:customStyle="1">
    <w:name w:val="Header Char"/>
    <w:basedOn w:val="DefaultParagraphFont"/>
    <w:link w:val="Header"/>
    <w:uiPriority w:val="99"/>
    <w:rsid w:val="000342DA"/>
  </w:style>
  <w:style w:type="paragraph" w:styleId="Footer">
    <w:name w:val="footer"/>
    <w:basedOn w:val="Normal"/>
    <w:link w:val="FooterChar"/>
    <w:uiPriority w:val="99"/>
    <w:unhideWhenUsed w:val="1"/>
    <w:rsid w:val="000342DA"/>
    <w:pPr>
      <w:tabs>
        <w:tab w:val="center" w:pos="4513"/>
        <w:tab w:val="right" w:pos="9026"/>
      </w:tabs>
    </w:pPr>
  </w:style>
  <w:style w:type="character" w:styleId="FooterChar" w:customStyle="1">
    <w:name w:val="Footer Char"/>
    <w:basedOn w:val="DefaultParagraphFont"/>
    <w:link w:val="Footer"/>
    <w:uiPriority w:val="99"/>
    <w:rsid w:val="000342DA"/>
  </w:style>
  <w:style w:type="table" w:styleId="TableGrid">
    <w:name w:val="Table Grid"/>
    <w:basedOn w:val="TableNormal"/>
    <w:uiPriority w:val="39"/>
    <w:rsid w:val="0003285E"/>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eading1Char" w:customStyle="1">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rsid w:val="00991C4B"/>
    <w:rPr>
      <w:rFonts w:asciiTheme="majorHAnsi" w:cstheme="majorBidi" w:eastAsiaTheme="majorEastAsia" w:hAnsiTheme="majorHAnsi"/>
      <w:color w:val="2e74b5" w:themeColor="accent1" w:themeShade="0000BF"/>
      <w:sz w:val="32"/>
      <w:szCs w:val="32"/>
    </w:rPr>
  </w:style>
  <w:style w:type="paragraph" w:styleId="TOCHeading">
    <w:name w:val="TOC Heading"/>
    <w:basedOn w:val="Heading1"/>
    <w:next w:val="Normal"/>
    <w:uiPriority w:val="39"/>
    <w:unhideWhenUsed w:val="1"/>
    <w:qFormat w:val="1"/>
    <w:rsid w:val="00991C4B"/>
    <w:pPr>
      <w:outlineLvl w:val="9"/>
    </w:pPr>
    <w:rPr>
      <w:lang w:val="en-US"/>
    </w:rPr>
  </w:style>
  <w:style w:type="paragraph" w:styleId="TOC1">
    <w:name w:val="toc 1"/>
    <w:basedOn w:val="Normal"/>
    <w:next w:val="Normal"/>
    <w:autoRedefine w:val="1"/>
    <w:uiPriority w:val="39"/>
    <w:unhideWhenUsed w:val="1"/>
    <w:rsid w:val="004B2AE8"/>
    <w:pPr>
      <w:tabs>
        <w:tab w:val="right" w:leader="dot" w:pos="9016"/>
      </w:tabs>
      <w:spacing w:after="100"/>
    </w:pPr>
  </w:style>
  <w:style w:type="paragraph" w:styleId="NoSpacing">
    <w:name w:val="No Spacing"/>
    <w:uiPriority w:val="1"/>
    <w:qFormat w:val="1"/>
    <w:rsid w:val="00510909"/>
  </w:style>
  <w:style w:type="character" w:styleId="Heading2Char" w:customStyle="1">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184416"/>
    <w:rPr>
      <w:rFonts w:asciiTheme="majorHAnsi" w:cstheme="majorBidi" w:eastAsiaTheme="majorEastAsia" w:hAnsiTheme="majorHAnsi"/>
      <w:color w:val="2e74b5" w:themeColor="accent1" w:themeShade="0000BF"/>
      <w:sz w:val="26"/>
      <w:szCs w:val="26"/>
    </w:rPr>
  </w:style>
  <w:style w:type="paragraph" w:styleId="TOC2">
    <w:name w:val="toc 2"/>
    <w:basedOn w:val="Normal"/>
    <w:next w:val="Normal"/>
    <w:autoRedefine w:val="1"/>
    <w:uiPriority w:val="39"/>
    <w:unhideWhenUsed w:val="1"/>
    <w:rsid w:val="009629B6"/>
    <w:pPr>
      <w:tabs>
        <w:tab w:val="right" w:leader="dot" w:pos="9016"/>
      </w:tabs>
      <w:spacing w:after="100"/>
      <w:ind w:left="220"/>
    </w:pPr>
  </w:style>
  <w:style w:type="character" w:styleId="CommentReference">
    <w:name w:val="annotation reference"/>
    <w:basedOn w:val="DefaultParagraphFont"/>
    <w:uiPriority w:val="99"/>
    <w:semiHidden w:val="1"/>
    <w:unhideWhenUsed w:val="1"/>
    <w:rsid w:val="008C5435"/>
    <w:rPr>
      <w:sz w:val="16"/>
      <w:szCs w:val="16"/>
    </w:rPr>
  </w:style>
  <w:style w:type="paragraph" w:styleId="CommentText">
    <w:name w:val="annotation text"/>
    <w:basedOn w:val="Normal"/>
    <w:link w:val="CommentTextChar"/>
    <w:uiPriority w:val="99"/>
    <w:unhideWhenUsed w:val="1"/>
    <w:rsid w:val="00FB7691"/>
    <w:rPr>
      <w:rFonts w:ascii="Arial" w:hAnsi="Arial"/>
      <w:sz w:val="20"/>
      <w:szCs w:val="20"/>
    </w:rPr>
  </w:style>
  <w:style w:type="character" w:styleId="CommentTextChar" w:customStyle="1">
    <w:name w:val="Comment Text Char"/>
    <w:basedOn w:val="DefaultParagraphFont"/>
    <w:link w:val="CommentText"/>
    <w:uiPriority w:val="99"/>
    <w:rsid w:val="00FB7691"/>
    <w:rPr>
      <w:rFonts w:ascii="Arial" w:cs="Times New Roman" w:eastAsia="Times New Roman" w:hAnsi="Arial"/>
      <w:sz w:val="20"/>
      <w:szCs w:val="20"/>
    </w:rPr>
  </w:style>
  <w:style w:type="paragraph" w:styleId="CommentSubject">
    <w:name w:val="annotation subject"/>
    <w:basedOn w:val="CommentText"/>
    <w:next w:val="CommentText"/>
    <w:link w:val="CommentSubjectChar"/>
    <w:uiPriority w:val="99"/>
    <w:semiHidden w:val="1"/>
    <w:unhideWhenUsed w:val="1"/>
    <w:rsid w:val="008C5435"/>
    <w:rPr>
      <w:b w:val="1"/>
      <w:bCs w:val="1"/>
    </w:rPr>
  </w:style>
  <w:style w:type="character" w:styleId="CommentSubjectChar" w:customStyle="1">
    <w:name w:val="Comment Subject Char"/>
    <w:basedOn w:val="CommentTextChar"/>
    <w:link w:val="CommentSubject"/>
    <w:uiPriority w:val="99"/>
    <w:semiHidden w:val="1"/>
    <w:rsid w:val="008C5435"/>
    <w:rPr>
      <w:rFonts w:ascii="Arial" w:cs="Times New Roman" w:eastAsia="Times New Roman" w:hAnsi="Arial"/>
      <w:b w:val="1"/>
      <w:bCs w:val="1"/>
      <w:sz w:val="20"/>
      <w:szCs w:val="20"/>
    </w:rPr>
  </w:style>
  <w:style w:type="paragraph" w:styleId="Revision">
    <w:name w:val="Revision"/>
    <w:hidden w:val="1"/>
    <w:uiPriority w:val="99"/>
    <w:semiHidden w:val="1"/>
    <w:rsid w:val="005C1FFD"/>
  </w:style>
  <w:style w:type="paragraph" w:styleId="MarginText" w:customStyle="1">
    <w:name w:val="Margin Text"/>
    <w:basedOn w:val="Normal"/>
    <w:link w:val="MarginTextChar"/>
    <w:rsid w:val="00283E41"/>
    <w:pPr>
      <w:keepNext w:val="1"/>
      <w:adjustRightInd w:val="0"/>
      <w:spacing w:after="120" w:before="240"/>
      <w:ind w:left="142"/>
      <w:jc w:val="both"/>
    </w:pPr>
    <w:rPr>
      <w:rFonts w:eastAsia="STZhongsong"/>
      <w:szCs w:val="18"/>
      <w:lang w:eastAsia="zh-CN"/>
    </w:rPr>
  </w:style>
  <w:style w:type="character" w:styleId="MarginTextChar" w:customStyle="1">
    <w:name w:val="Margin Text Char"/>
    <w:link w:val="MarginText"/>
    <w:locked w:val="1"/>
    <w:rsid w:val="00283E41"/>
    <w:rPr>
      <w:rFonts w:ascii="Calibri" w:cs="Times New Roman" w:eastAsia="STZhongsong" w:hAnsi="Calibri"/>
      <w:szCs w:val="18"/>
      <w:lang w:eastAsia="zh-CN"/>
    </w:rPr>
  </w:style>
  <w:style w:type="paragraph" w:styleId="GPSL1Guidance" w:customStyle="1">
    <w:name w:val="GPS L1 Guidance"/>
    <w:basedOn w:val="Normal"/>
    <w:link w:val="GPSL1GuidanceChar"/>
    <w:qFormat w:val="1"/>
    <w:rsid w:val="00283E41"/>
    <w:pPr>
      <w:overflowPunct w:val="0"/>
      <w:autoSpaceDE w:val="0"/>
      <w:autoSpaceDN w:val="0"/>
      <w:adjustRightInd w:val="0"/>
      <w:spacing w:after="120" w:before="240"/>
      <w:ind w:left="426"/>
      <w:jc w:val="both"/>
      <w:textAlignment w:val="baseline"/>
    </w:pPr>
    <w:rPr>
      <w:rFonts w:cs="Arial"/>
      <w:b w:val="1"/>
      <w:i w:val="1"/>
    </w:rPr>
  </w:style>
  <w:style w:type="character" w:styleId="GPSL1GuidanceChar" w:customStyle="1">
    <w:name w:val="GPS L1 Guidance Char"/>
    <w:link w:val="GPSL1Guidance"/>
    <w:locked w:val="1"/>
    <w:rsid w:val="00283E41"/>
    <w:rPr>
      <w:rFonts w:ascii="Calibri" w:cs="Arial" w:eastAsia="Times New Roman" w:hAnsi="Calibri"/>
      <w:b w:val="1"/>
      <w:i w:val="1"/>
    </w:rPr>
  </w:style>
  <w:style w:type="paragraph" w:styleId="GPSSectionHeading" w:customStyle="1">
    <w:name w:val="GPS Section Heading"/>
    <w:basedOn w:val="Normal"/>
    <w:link w:val="GPSSectionHeadingChar"/>
    <w:qFormat w:val="1"/>
    <w:rsid w:val="00283E41"/>
    <w:pPr>
      <w:numPr>
        <w:numId w:val="11"/>
      </w:numPr>
      <w:spacing w:after="240" w:before="240"/>
      <w:ind w:left="426" w:hanging="426"/>
      <w:outlineLvl w:val="0"/>
    </w:pPr>
    <w:rPr>
      <w:b w:val="1"/>
      <w:caps w:val="1"/>
      <w:color w:val="c00000"/>
      <w:u w:val="single"/>
    </w:rPr>
  </w:style>
  <w:style w:type="paragraph" w:styleId="GPSRecitals" w:customStyle="1">
    <w:name w:val="GPS Recitals"/>
    <w:basedOn w:val="Normal"/>
    <w:link w:val="GPSRecitalsChar"/>
    <w:qFormat w:val="1"/>
    <w:rsid w:val="00283E41"/>
    <w:pPr>
      <w:numPr>
        <w:numId w:val="10"/>
      </w:numPr>
      <w:tabs>
        <w:tab w:val="num" w:pos="567"/>
      </w:tabs>
      <w:adjustRightInd w:val="0"/>
      <w:spacing w:after="240"/>
      <w:ind w:left="567" w:hanging="567"/>
      <w:jc w:val="both"/>
    </w:pPr>
    <w:rPr>
      <w:lang w:eastAsia="zh-CN"/>
    </w:rPr>
  </w:style>
  <w:style w:type="character" w:styleId="GPSRecitalsChar" w:customStyle="1">
    <w:name w:val="GPS Recitals Char"/>
    <w:link w:val="GPSRecitals"/>
    <w:locked w:val="1"/>
    <w:rsid w:val="00283E41"/>
    <w:rPr>
      <w:rFonts w:ascii="Calibri" w:cs="Times New Roman" w:eastAsia="Times New Roman" w:hAnsi="Calibri"/>
      <w:lang w:eastAsia="zh-CN"/>
    </w:rPr>
  </w:style>
  <w:style w:type="character" w:styleId="GPSSectionHeadingChar" w:customStyle="1">
    <w:name w:val="GPS Section Heading Char"/>
    <w:link w:val="GPSSectionHeading"/>
    <w:rsid w:val="00283E41"/>
    <w:rPr>
      <w:rFonts w:ascii="Calibri" w:cs="Times New Roman" w:eastAsia="Times New Roman" w:hAnsi="Calibri"/>
      <w:b w:val="1"/>
      <w:caps w:val="1"/>
      <w:color w:val="c00000"/>
      <w:u w:val="single"/>
    </w:rPr>
  </w:style>
  <w:style w:type="paragraph" w:styleId="GPSL1CLAUSEHEADING" w:customStyle="1">
    <w:name w:val="GPS L1 CLAUSE HEADING"/>
    <w:basedOn w:val="Normal"/>
    <w:next w:val="Normal"/>
    <w:qFormat w:val="1"/>
    <w:rsid w:val="00712F1F"/>
    <w:pPr>
      <w:numPr>
        <w:numId w:val="13"/>
      </w:numPr>
      <w:tabs>
        <w:tab w:val="left" w:pos="142"/>
      </w:tabs>
      <w:adjustRightInd w:val="0"/>
      <w:spacing w:after="240" w:before="120"/>
      <w:ind w:left="426" w:hanging="426"/>
      <w:jc w:val="both"/>
      <w:outlineLvl w:val="1"/>
    </w:pPr>
    <w:rPr>
      <w:rFonts w:cs="Arial" w:eastAsia="STZhongsong"/>
      <w:b w:val="1"/>
      <w:caps w:val="1"/>
      <w:lang w:eastAsia="zh-CN"/>
    </w:rPr>
  </w:style>
  <w:style w:type="paragraph" w:styleId="GPSL3numberedclause" w:customStyle="1">
    <w:name w:val="GPS L3 numbered clause"/>
    <w:basedOn w:val="Normal"/>
    <w:link w:val="GPSL3numberedclauseChar"/>
    <w:qFormat w:val="1"/>
    <w:rsid w:val="00712F1F"/>
    <w:pPr>
      <w:numPr>
        <w:ilvl w:val="2"/>
        <w:numId w:val="13"/>
      </w:numPr>
      <w:tabs>
        <w:tab w:val="left" w:pos="1985"/>
      </w:tabs>
      <w:adjustRightInd w:val="0"/>
      <w:spacing w:after="120" w:before="120"/>
      <w:ind w:left="1985" w:hanging="851"/>
      <w:jc w:val="both"/>
    </w:pPr>
    <w:rPr>
      <w:rFonts w:cs="Arial"/>
      <w:lang w:eastAsia="zh-CN"/>
    </w:rPr>
  </w:style>
  <w:style w:type="paragraph" w:styleId="GPSL4numberedclause" w:customStyle="1">
    <w:name w:val="GPS L4 numbered clause"/>
    <w:basedOn w:val="GPSL3numberedclause"/>
    <w:link w:val="GPSL4numberedclauseChar"/>
    <w:qFormat w:val="1"/>
    <w:rsid w:val="00712F1F"/>
    <w:pPr>
      <w:numPr>
        <w:ilvl w:val="3"/>
      </w:numPr>
      <w:tabs>
        <w:tab w:val="left" w:pos="2552"/>
      </w:tabs>
      <w:ind w:left="2552" w:hanging="567"/>
    </w:pPr>
  </w:style>
  <w:style w:type="paragraph" w:styleId="GPSL5numberedclause" w:customStyle="1">
    <w:name w:val="GPS L5 numbered clause"/>
    <w:basedOn w:val="GPSL4numberedclause"/>
    <w:link w:val="GPSL5numberedclauseChar"/>
    <w:qFormat w:val="1"/>
    <w:rsid w:val="00712F1F"/>
    <w:pPr>
      <w:numPr>
        <w:ilvl w:val="4"/>
      </w:numPr>
      <w:tabs>
        <w:tab w:val="left" w:pos="3119"/>
      </w:tabs>
      <w:ind w:left="3119" w:hanging="567"/>
    </w:pPr>
  </w:style>
  <w:style w:type="paragraph" w:styleId="GPSL2NumberedBoldHeading" w:customStyle="1">
    <w:name w:val="GPS L2 Numbered Bold Heading"/>
    <w:basedOn w:val="Normal"/>
    <w:link w:val="GPSL2NumberedBoldHeadingChar"/>
    <w:qFormat w:val="1"/>
    <w:rsid w:val="00712F1F"/>
    <w:pPr>
      <w:numPr>
        <w:ilvl w:val="1"/>
        <w:numId w:val="13"/>
      </w:numPr>
      <w:tabs>
        <w:tab w:val="left" w:pos="1134"/>
      </w:tabs>
      <w:adjustRightInd w:val="0"/>
      <w:spacing w:after="120" w:before="120"/>
      <w:ind w:hanging="218"/>
      <w:jc w:val="both"/>
    </w:pPr>
    <w:rPr>
      <w:rFonts w:cs="Arial"/>
      <w:b w:val="1"/>
      <w:lang w:eastAsia="zh-CN"/>
    </w:rPr>
  </w:style>
  <w:style w:type="paragraph" w:styleId="GPSL6numbered" w:customStyle="1">
    <w:name w:val="GPS L6 numbered"/>
    <w:basedOn w:val="GPSL5numberedclause"/>
    <w:qFormat w:val="1"/>
    <w:rsid w:val="00712F1F"/>
    <w:pPr>
      <w:numPr>
        <w:ilvl w:val="5"/>
      </w:numPr>
      <w:tabs>
        <w:tab w:val="num" w:pos="360"/>
        <w:tab w:val="left" w:pos="3686"/>
      </w:tabs>
      <w:ind w:left="3686" w:hanging="567"/>
    </w:pPr>
  </w:style>
  <w:style w:type="character" w:styleId="GPSL3numberedclauseChar" w:customStyle="1">
    <w:name w:val="GPS L3 numbered clause Char"/>
    <w:link w:val="GPSL3numberedclause"/>
    <w:locked w:val="1"/>
    <w:rsid w:val="00712F1F"/>
    <w:rPr>
      <w:rFonts w:ascii="Calibri" w:cs="Arial" w:eastAsia="Times New Roman" w:hAnsi="Calibri"/>
      <w:lang w:eastAsia="zh-CN"/>
    </w:rPr>
  </w:style>
  <w:style w:type="character" w:styleId="GPSL5numberedclauseChar" w:customStyle="1">
    <w:name w:val="GPS L5 numbered clause Char"/>
    <w:link w:val="GPSL5numberedclause"/>
    <w:locked w:val="1"/>
    <w:rsid w:val="00712F1F"/>
    <w:rPr>
      <w:rFonts w:ascii="Calibri" w:cs="Arial" w:eastAsia="Times New Roman" w:hAnsi="Calibri"/>
      <w:lang w:eastAsia="zh-CN"/>
    </w:rPr>
  </w:style>
  <w:style w:type="character" w:styleId="GPSL2NumberedBoldHeadingChar" w:customStyle="1">
    <w:name w:val="GPS L2 Numbered Bold Heading Char"/>
    <w:link w:val="GPSL2NumberedBoldHeading"/>
    <w:locked w:val="1"/>
    <w:rsid w:val="00712F1F"/>
    <w:rPr>
      <w:rFonts w:ascii="Calibri" w:cs="Arial" w:eastAsia="Times New Roman" w:hAnsi="Calibri"/>
      <w:b w:val="1"/>
      <w:lang w:eastAsia="zh-CN"/>
    </w:rPr>
  </w:style>
  <w:style w:type="paragraph" w:styleId="GPsDefinition" w:customStyle="1">
    <w:name w:val="GPs Definition"/>
    <w:basedOn w:val="Normal"/>
    <w:qFormat w:val="1"/>
    <w:rsid w:val="00712F1F"/>
    <w:pPr>
      <w:numPr>
        <w:numId w:val="12"/>
      </w:numPr>
      <w:tabs>
        <w:tab w:val="left" w:pos="175"/>
      </w:tabs>
      <w:overflowPunct w:val="0"/>
      <w:autoSpaceDE w:val="0"/>
      <w:autoSpaceDN w:val="0"/>
      <w:adjustRightInd w:val="0"/>
      <w:spacing w:after="120"/>
      <w:jc w:val="both"/>
      <w:textAlignment w:val="baseline"/>
    </w:pPr>
    <w:rPr>
      <w:rFonts w:cs="Arial"/>
    </w:rPr>
  </w:style>
  <w:style w:type="paragraph" w:styleId="GPSDefinitionL2" w:customStyle="1">
    <w:name w:val="GPS Definition L2"/>
    <w:basedOn w:val="GPsDefinition"/>
    <w:link w:val="GPSDefinitionL2Char"/>
    <w:qFormat w:val="1"/>
    <w:rsid w:val="00712F1F"/>
    <w:pPr>
      <w:numPr>
        <w:ilvl w:val="1"/>
      </w:numPr>
      <w:ind w:hanging="544"/>
    </w:pPr>
  </w:style>
  <w:style w:type="paragraph" w:styleId="GPSDefinitionL3" w:customStyle="1">
    <w:name w:val="GPS Definition L3"/>
    <w:basedOn w:val="GPSDefinitionL2"/>
    <w:link w:val="GPSDefinitionL3Char"/>
    <w:qFormat w:val="1"/>
    <w:rsid w:val="00712F1F"/>
    <w:pPr>
      <w:numPr>
        <w:ilvl w:val="2"/>
      </w:numPr>
    </w:pPr>
  </w:style>
  <w:style w:type="paragraph" w:styleId="GPSDefinitionL4" w:customStyle="1">
    <w:name w:val="GPS Definition L4"/>
    <w:basedOn w:val="GPSDefinitionL3"/>
    <w:qFormat w:val="1"/>
    <w:rsid w:val="00712F1F"/>
    <w:pPr>
      <w:numPr>
        <w:ilvl w:val="3"/>
      </w:numPr>
      <w:tabs>
        <w:tab w:val="num" w:pos="360"/>
      </w:tabs>
      <w:ind w:left="2880"/>
    </w:pPr>
  </w:style>
  <w:style w:type="paragraph" w:styleId="GPSL2Guidance" w:customStyle="1">
    <w:name w:val="GPS L2 Guidance"/>
    <w:basedOn w:val="Normal"/>
    <w:link w:val="GPSL2GuidanceChar"/>
    <w:qFormat w:val="1"/>
    <w:rsid w:val="00712F1F"/>
    <w:pPr>
      <w:tabs>
        <w:tab w:val="left" w:pos="1134"/>
      </w:tabs>
      <w:adjustRightInd w:val="0"/>
      <w:spacing w:after="120" w:before="120"/>
      <w:ind w:left="1134"/>
      <w:jc w:val="both"/>
    </w:pPr>
    <w:rPr>
      <w:rFonts w:cs="Arial"/>
      <w:b w:val="1"/>
      <w:i w:val="1"/>
      <w:lang w:eastAsia="zh-CN"/>
    </w:rPr>
  </w:style>
  <w:style w:type="paragraph" w:styleId="GPSL2Indent" w:customStyle="1">
    <w:name w:val="GPS L2 Indent"/>
    <w:basedOn w:val="Normal"/>
    <w:link w:val="GPSL2IndentChar"/>
    <w:qFormat w:val="1"/>
    <w:rsid w:val="00712F1F"/>
    <w:pPr>
      <w:tabs>
        <w:tab w:val="left" w:pos="3402"/>
      </w:tabs>
      <w:overflowPunct w:val="0"/>
      <w:autoSpaceDE w:val="0"/>
      <w:autoSpaceDN w:val="0"/>
      <w:adjustRightInd w:val="0"/>
      <w:spacing w:after="220"/>
      <w:ind w:left="1134"/>
      <w:jc w:val="both"/>
      <w:textAlignment w:val="baseline"/>
    </w:pPr>
    <w:rPr>
      <w:rFonts w:cs="Arial"/>
    </w:rPr>
  </w:style>
  <w:style w:type="paragraph" w:styleId="GPSL2Numbered" w:customStyle="1">
    <w:name w:val="GPS L2 Numbered"/>
    <w:basedOn w:val="GPSL2NumberedBoldHeading"/>
    <w:link w:val="GPSL2NumberedChar"/>
    <w:qFormat w:val="1"/>
    <w:rsid w:val="00712F1F"/>
    <w:pPr>
      <w:tabs>
        <w:tab w:val="left" w:pos="709"/>
      </w:tabs>
      <w:ind w:hanging="360"/>
    </w:pPr>
    <w:rPr>
      <w:b w:val="0"/>
    </w:rPr>
  </w:style>
  <w:style w:type="character" w:styleId="GPSL2NumberedChar" w:customStyle="1">
    <w:name w:val="GPS L2 Numbered Char"/>
    <w:link w:val="GPSL2Numbered"/>
    <w:locked w:val="1"/>
    <w:rsid w:val="00712F1F"/>
    <w:rPr>
      <w:rFonts w:ascii="Calibri" w:cs="Arial" w:eastAsia="Times New Roman" w:hAnsi="Calibri"/>
      <w:lang w:eastAsia="zh-CN"/>
    </w:rPr>
  </w:style>
  <w:style w:type="character" w:styleId="GPSDefinitionL2Char" w:customStyle="1">
    <w:name w:val="GPS Definition L2 Char"/>
    <w:link w:val="GPSDefinitionL2"/>
    <w:locked w:val="1"/>
    <w:rsid w:val="00712F1F"/>
    <w:rPr>
      <w:rFonts w:ascii="Calibri" w:cs="Arial" w:eastAsia="Times New Roman" w:hAnsi="Calibri"/>
    </w:rPr>
  </w:style>
  <w:style w:type="character" w:styleId="GPSDefinitionL3Char" w:customStyle="1">
    <w:name w:val="GPS Definition L3 Char"/>
    <w:link w:val="GPSDefinitionL3"/>
    <w:locked w:val="1"/>
    <w:rsid w:val="00712F1F"/>
    <w:rPr>
      <w:rFonts w:ascii="Calibri" w:cs="Arial" w:eastAsia="Times New Roman" w:hAnsi="Calibri"/>
    </w:rPr>
  </w:style>
  <w:style w:type="paragraph" w:styleId="ORDERFORML1PraraNo" w:customStyle="1">
    <w:name w:val="ORDER FORM L1 Prara No"/>
    <w:basedOn w:val="Normal"/>
    <w:link w:val="ORDERFORML1PraraNoChar"/>
    <w:qFormat w:val="1"/>
    <w:rsid w:val="00712F1F"/>
    <w:pPr>
      <w:numPr>
        <w:numId w:val="14"/>
      </w:numPr>
      <w:adjustRightInd w:val="0"/>
      <w:ind w:left="426" w:hanging="426"/>
      <w:jc w:val="both"/>
    </w:pPr>
    <w:rPr>
      <w:rFonts w:eastAsia="STZhongsong"/>
      <w:b w:val="1"/>
      <w:caps w:val="1"/>
      <w:lang w:eastAsia="zh-CN"/>
    </w:rPr>
  </w:style>
  <w:style w:type="paragraph" w:styleId="ORDERFORML2Title" w:customStyle="1">
    <w:name w:val="ORDER FORM L2 Title"/>
    <w:basedOn w:val="Normal"/>
    <w:qFormat w:val="1"/>
    <w:rsid w:val="00712F1F"/>
    <w:pPr>
      <w:numPr>
        <w:ilvl w:val="1"/>
        <w:numId w:val="14"/>
      </w:numPr>
      <w:adjustRightInd w:val="0"/>
      <w:spacing w:after="120"/>
      <w:ind w:left="993" w:hanging="567"/>
      <w:jc w:val="both"/>
    </w:pPr>
    <w:rPr>
      <w:rFonts w:ascii="Arial" w:eastAsia="STZhongsong" w:hAnsi="Arial"/>
      <w:b w:val="1"/>
      <w:lang w:eastAsia="zh-CN"/>
    </w:rPr>
  </w:style>
  <w:style w:type="character" w:styleId="ORDERFORML1PraraNoChar" w:customStyle="1">
    <w:name w:val="ORDER FORM L1 Prara No Char"/>
    <w:link w:val="ORDERFORML1PraraNo"/>
    <w:rsid w:val="00712F1F"/>
    <w:rPr>
      <w:rFonts w:ascii="Calibri" w:cs="Times New Roman" w:eastAsia="STZhongsong" w:hAnsi="Calibri"/>
      <w:b w:val="1"/>
      <w:caps w:val="1"/>
      <w:lang w:eastAsia="zh-CN"/>
    </w:rPr>
  </w:style>
  <w:style w:type="character" w:styleId="GPSL2IndentChar" w:customStyle="1">
    <w:name w:val="GPS L2 Indent Char"/>
    <w:link w:val="GPSL2Indent"/>
    <w:rsid w:val="00712F1F"/>
    <w:rPr>
      <w:rFonts w:ascii="Calibri" w:cs="Arial" w:eastAsia="Times New Roman" w:hAnsi="Calibri"/>
      <w:szCs w:val="24"/>
    </w:rPr>
  </w:style>
  <w:style w:type="character" w:styleId="GPSL2GuidanceChar" w:customStyle="1">
    <w:name w:val="GPS L2 Guidance Char"/>
    <w:link w:val="GPSL2Guidance"/>
    <w:rsid w:val="00712F1F"/>
    <w:rPr>
      <w:rFonts w:ascii="Calibri" w:cs="Arial" w:eastAsia="Times New Roman" w:hAnsi="Calibri"/>
      <w:b w:val="1"/>
      <w:i w:val="1"/>
      <w:lang w:eastAsia="zh-CN"/>
    </w:rPr>
  </w:style>
  <w:style w:type="character" w:styleId="GPSL4numberedclauseChar" w:customStyle="1">
    <w:name w:val="GPS L4 numbered clause Char"/>
    <w:link w:val="GPSL4numberedclause"/>
    <w:rsid w:val="00712F1F"/>
    <w:rPr>
      <w:rFonts w:ascii="Calibri" w:cs="Arial" w:eastAsia="Times New Roman" w:hAnsi="Calibri"/>
      <w:lang w:eastAsia="zh-CN"/>
    </w:rPr>
  </w:style>
  <w:style w:type="paragraph" w:styleId="GPSL3Indent" w:customStyle="1">
    <w:name w:val="GPS L3 Indent"/>
    <w:basedOn w:val="Normal"/>
    <w:link w:val="GPSL3IndentChar"/>
    <w:rsid w:val="00712F1F"/>
    <w:pPr>
      <w:tabs>
        <w:tab w:val="left" w:pos="2127"/>
      </w:tabs>
      <w:adjustRightInd w:val="0"/>
      <w:spacing w:after="120" w:before="120"/>
      <w:ind w:left="2127"/>
      <w:jc w:val="both"/>
    </w:pPr>
    <w:rPr>
      <w:rFonts w:ascii="Arial" w:cs="Arial" w:hAnsi="Arial"/>
      <w:lang w:eastAsia="zh-CN" w:val="en-US"/>
    </w:rPr>
  </w:style>
  <w:style w:type="character" w:styleId="GPSL3IndentChar" w:customStyle="1">
    <w:name w:val="GPS L3 Indent Char"/>
    <w:link w:val="GPSL3Indent"/>
    <w:locked w:val="1"/>
    <w:rsid w:val="00712F1F"/>
    <w:rPr>
      <w:rFonts w:ascii="Arial" w:cs="Arial" w:eastAsia="Times New Roman" w:hAnsi="Arial"/>
      <w:lang w:eastAsia="zh-CN" w:val="en-US"/>
    </w:rPr>
  </w:style>
  <w:style w:type="character" w:styleId="apple-converted-space" w:customStyle="1">
    <w:name w:val="apple-converted-space"/>
    <w:basedOn w:val="DefaultParagraphFont"/>
    <w:rsid w:val="009C363E"/>
  </w:style>
  <w:style w:type="character" w:styleId="ListParagraphChar" w:customStyle="1">
    <w:name w:val="List Paragraph Char"/>
    <w:aliases w:val="Dot pt Char"/>
    <w:basedOn w:val="DefaultParagraphFont"/>
    <w:link w:val="ListParagraph"/>
    <w:uiPriority w:val="34"/>
    <w:locked w:val="1"/>
    <w:rsid w:val="00B2575B"/>
  </w:style>
  <w:style w:type="character" w:styleId="Heading3Char" w:customStyle="1">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semiHidden w:val="1"/>
    <w:rsid w:val="006854B6"/>
    <w:rPr>
      <w:rFonts w:asciiTheme="majorHAnsi" w:cstheme="majorBidi" w:eastAsiaTheme="majorEastAsia" w:hAnsiTheme="majorHAnsi"/>
      <w:color w:val="1f4d78" w:themeColor="accent1" w:themeShade="00007F"/>
      <w:sz w:val="24"/>
      <w:szCs w:val="24"/>
    </w:rPr>
  </w:style>
  <w:style w:type="character" w:styleId="Heading4Char" w:customStyle="1">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semiHidden w:val="1"/>
    <w:rsid w:val="006854B6"/>
    <w:rPr>
      <w:rFonts w:asciiTheme="majorHAnsi" w:cstheme="majorBidi" w:eastAsiaTheme="majorEastAsia" w:hAnsiTheme="majorHAnsi"/>
      <w:i w:val="1"/>
      <w:iCs w:val="1"/>
      <w:color w:val="2e74b5" w:themeColor="accent1" w:themeShade="0000BF"/>
    </w:rPr>
  </w:style>
  <w:style w:type="paragraph" w:styleId="TOC3">
    <w:name w:val="toc 3"/>
    <w:basedOn w:val="Normal"/>
    <w:next w:val="Normal"/>
    <w:autoRedefine w:val="1"/>
    <w:uiPriority w:val="39"/>
    <w:unhideWhenUsed w:val="1"/>
    <w:rsid w:val="000578AD"/>
    <w:pPr>
      <w:spacing w:after="100"/>
      <w:ind w:left="440"/>
    </w:pPr>
  </w:style>
  <w:style w:type="character" w:styleId="FollowedHyperlink">
    <w:name w:val="FollowedHyperlink"/>
    <w:basedOn w:val="DefaultParagraphFont"/>
    <w:uiPriority w:val="99"/>
    <w:semiHidden w:val="1"/>
    <w:unhideWhenUsed w:val="1"/>
    <w:rsid w:val="00AA3147"/>
    <w:rPr>
      <w:color w:val="954f72" w:themeColor="followedHyperlink"/>
      <w:u w:val="single"/>
    </w:rPr>
  </w:style>
  <w:style w:type="character" w:styleId="m1045908023324427041m1001771091331903670gmail-m2945666667659412226gmail-m-7889705734820363557gmail-il" w:customStyle="1">
    <w:name w:val="m_1045908023324427041m_1001771091331903670gmail-m_2945666667659412226gmail-m_-7889705734820363557gmail-il"/>
    <w:basedOn w:val="DefaultParagraphFont"/>
    <w:rsid w:val="00DC2F8D"/>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Pr>
  </w:style>
  <w:style w:type="table" w:styleId="a0" w:customStyle="1">
    <w:basedOn w:val="TableNormal"/>
    <w:tblPr>
      <w:tblStyleRowBandSize w:val="1"/>
      <w:tblStyleColBandSize w:val="1"/>
    </w:tblPr>
  </w:style>
  <w:style w:type="paragraph" w:styleId="NormalWeb">
    <w:name w:val="Normal (Web)"/>
    <w:basedOn w:val="Normal"/>
    <w:uiPriority w:val="99"/>
    <w:semiHidden w:val="1"/>
    <w:unhideWhenUsed w:val="1"/>
    <w:rsid w:val="006756F1"/>
    <w:pPr>
      <w:spacing w:after="100" w:afterAutospacing="1" w:before="100" w:beforeAutospacing="1"/>
    </w:pPr>
  </w:style>
  <w:style w:type="character" w:styleId="UnresolvedMention">
    <w:name w:val="Unresolved Mention"/>
    <w:basedOn w:val="DefaultParagraphFont"/>
    <w:uiPriority w:val="99"/>
    <w:semiHidden w:val="1"/>
    <w:unhideWhenUsed w:val="1"/>
    <w:rsid w:val="00FB7691"/>
    <w:rPr>
      <w:color w:val="605e5c"/>
      <w:shd w:color="auto" w:fill="e1dfdd" w:val="clear"/>
    </w:rPr>
  </w:style>
  <w:style w:type="table" w:styleId="a1" w:customStyle="1">
    <w:basedOn w:val="TableNormal"/>
    <w:tblPr>
      <w:tblStyleRowBandSize w:val="1"/>
      <w:tblStyleColBandSize w:val="1"/>
      <w:tblCellMar>
        <w:top w:w="15.0" w:type="dxa"/>
        <w:left w:w="15.0" w:type="dxa"/>
        <w:bottom w:w="15.0" w:type="dxa"/>
        <w:right w:w="15.0" w:type="dxa"/>
      </w:tblCellMar>
    </w:tblPr>
  </w:style>
  <w:style w:type="table" w:styleId="a2" w:customStyle="1">
    <w:basedOn w:val="TableNormal"/>
    <w:tblPr>
      <w:tblStyleRowBandSize w:val="1"/>
      <w:tblStyleColBandSize w:val="1"/>
    </w:tblPr>
  </w:style>
  <w:style w:type="table" w:styleId="a3" w:customStyle="1">
    <w:basedOn w:val="TableNormal"/>
    <w:tblPr>
      <w:tblStyleRowBandSize w:val="1"/>
      <w:tblStyleColBandSize w:val="1"/>
      <w:tblCellMar>
        <w:top w:w="15.0" w:type="dxa"/>
        <w:left w:w="15.0" w:type="dxa"/>
        <w:bottom w:w="15.0" w:type="dxa"/>
        <w:right w:w="15.0" w:type="dxa"/>
      </w:tblCellMar>
    </w:tblPr>
  </w:style>
  <w:style w:type="table" w:styleId="a4" w:customStyle="1">
    <w:basedOn w:val="TableNormal"/>
    <w:tblPr>
      <w:tblStyleRowBandSize w:val="1"/>
      <w:tblStyleColBandSize w:val="1"/>
      <w:tblCellMar>
        <w:top w:w="15.0" w:type="dxa"/>
        <w:left w:w="15.0" w:type="dxa"/>
        <w:bottom w:w="15.0" w:type="dxa"/>
        <w:right w:w="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gov.uk/government/publications/procurement-policy-note-0122-contracts-with-suppliers-from-russia-and-belarus" TargetMode="External"/><Relationship Id="rId22" Type="http://schemas.openxmlformats.org/officeDocument/2006/relationships/hyperlink" Target="https://www.gov.uk/government/publications/business-payment-practices-and-performance-reporting-requirements" TargetMode="External"/><Relationship Id="rId21" Type="http://schemas.openxmlformats.org/officeDocument/2006/relationships/hyperlink" Target="https://www.gov.uk/government/uploads/system/uploads/attachment_data/file/551130/List_of_Mandatory_and_Discretionary_Exclusions.pdf" TargetMode="External"/><Relationship Id="rId24" Type="http://schemas.openxmlformats.org/officeDocument/2006/relationships/hyperlink" Target="mailto:info@crowncommercial.gov.uk" TargetMode="External"/><Relationship Id="rId23" Type="http://schemas.openxmlformats.org/officeDocument/2006/relationships/hyperlink" Target="https://www.gov.uk/government/publications/procurement-policy-note-0122-contracts-with-suppliers-from-russia-and-belaru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www.legislation.gov.uk/uksi/2015/102/contents/made" TargetMode="External"/><Relationship Id="rId26" Type="http://schemas.openxmlformats.org/officeDocument/2006/relationships/footer" Target="footer2.xml"/><Relationship Id="rId25" Type="http://schemas.openxmlformats.org/officeDocument/2006/relationships/hyperlink" Target="mailto:info@crowncommercial.gov.uk" TargetMode="Externa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2.jpg"/><Relationship Id="rId11" Type="http://schemas.openxmlformats.org/officeDocument/2006/relationships/hyperlink" Target="https://supplierregistration.cabinetoffice.gov.uk/login" TargetMode="External"/><Relationship Id="rId10" Type="http://schemas.openxmlformats.org/officeDocument/2006/relationships/hyperlink" Target="https://supplierregistration.cabinetoffice.gov.uk/organisation/register" TargetMode="External"/><Relationship Id="rId13" Type="http://schemas.openxmlformats.org/officeDocument/2006/relationships/hyperlink" Target="https://supplierregistration.cabinetoffice.gov.uk/dps" TargetMode="External"/><Relationship Id="rId12" Type="http://schemas.openxmlformats.org/officeDocument/2006/relationships/hyperlink" Target="https://www.dnb.co.uk/" TargetMode="External"/><Relationship Id="rId15" Type="http://schemas.openxmlformats.org/officeDocument/2006/relationships/hyperlink" Target="https://www.crowncommercial.gov.uk/esourcing-training" TargetMode="External"/><Relationship Id="rId14" Type="http://schemas.openxmlformats.org/officeDocument/2006/relationships/hyperlink" Target="https://www.youtube.com/watch?v=1gMaIEIqEyY&amp;authuser=0" TargetMode="External"/><Relationship Id="rId17" Type="http://schemas.openxmlformats.org/officeDocument/2006/relationships/image" Target="media/image4.jpg"/><Relationship Id="rId16" Type="http://schemas.openxmlformats.org/officeDocument/2006/relationships/hyperlink" Target="mailto:info@crowncommercial.gov.uk" TargetMode="External"/><Relationship Id="rId19" Type="http://schemas.openxmlformats.org/officeDocument/2006/relationships/hyperlink" Target="mailto:info@crowncommercial.gov.uk" TargetMode="External"/><Relationship Id="rId18" Type="http://schemas.openxmlformats.org/officeDocument/2006/relationships/image" Target="media/image3.jpg"/></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05Nh2lMHSZvjYrEzBUnLpedxk+g==">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2022-09-28T14:17:00Z</dcterms:created>
  <dc:creator>Robert Croft</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S_TRACKING_ID">
    <vt:lpwstr>2286607a-2f01-424b-a4b3-03e5c5a4d5c1</vt:lpwstr>
  </property>
</Properties>
</file>